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FF" w:rsidRDefault="008D05FF">
      <w:pPr>
        <w:spacing w:line="560" w:lineRule="exact"/>
        <w:jc w:val="center"/>
        <w:rPr>
          <w:rFonts w:ascii="华文中宋" w:eastAsia="华文中宋" w:hAnsi="华文中宋"/>
          <w:b/>
          <w:bCs/>
          <w:sz w:val="36"/>
          <w:szCs w:val="36"/>
        </w:rPr>
      </w:pPr>
    </w:p>
    <w:p w:rsidR="008D05FF" w:rsidRDefault="008D05FF">
      <w:pPr>
        <w:spacing w:line="560" w:lineRule="exact"/>
        <w:jc w:val="center"/>
        <w:rPr>
          <w:rFonts w:ascii="华文中宋" w:eastAsia="华文中宋" w:hAnsi="华文中宋"/>
          <w:sz w:val="36"/>
          <w:szCs w:val="36"/>
        </w:rPr>
      </w:pPr>
    </w:p>
    <w:p w:rsidR="008D05FF" w:rsidRDefault="005B10D7">
      <w:pPr>
        <w:spacing w:line="560" w:lineRule="exact"/>
        <w:jc w:val="center"/>
        <w:rPr>
          <w:rFonts w:ascii="华文中宋" w:eastAsia="华文中宋" w:hAnsi="华文中宋"/>
          <w:sz w:val="36"/>
          <w:szCs w:val="36"/>
        </w:rPr>
      </w:pPr>
      <w:bookmarkStart w:id="0" w:name="_GoBack"/>
      <w:r>
        <w:rPr>
          <w:rFonts w:ascii="华文中宋" w:eastAsia="华文中宋" w:hAnsi="华文中宋" w:hint="eastAsia"/>
          <w:sz w:val="36"/>
          <w:szCs w:val="36"/>
        </w:rPr>
        <w:t>国家自然科学基金项目申请书预算编制说明</w:t>
      </w:r>
    </w:p>
    <w:bookmarkEnd w:id="0"/>
    <w:p w:rsidR="008D05FF" w:rsidRDefault="005B10D7">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（适用于除重大项目、国家重大科研仪器研制项目以外的其他预算制项目）</w:t>
      </w:r>
    </w:p>
    <w:p w:rsidR="008D05FF" w:rsidRDefault="008D05FF">
      <w:pPr>
        <w:spacing w:line="560" w:lineRule="exact"/>
        <w:jc w:val="center"/>
        <w:rPr>
          <w:rFonts w:ascii="仿宋_GB2312" w:eastAsia="仿宋_GB2312" w:hAnsi="仿宋_GB2312" w:cs="仿宋_GB2312"/>
          <w:sz w:val="30"/>
          <w:szCs w:val="30"/>
        </w:rPr>
      </w:pPr>
    </w:p>
    <w:p w:rsidR="008D05FF" w:rsidRDefault="005B10D7">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一、编制总体要求</w:t>
      </w:r>
    </w:p>
    <w:p w:rsidR="008D05FF" w:rsidRDefault="005B10D7">
      <w:pPr>
        <w:adjustRightInd w:val="0"/>
        <w:snapToGrid w:val="0"/>
        <w:spacing w:line="560" w:lineRule="exact"/>
        <w:ind w:firstLineChars="200" w:firstLine="560"/>
        <w:rPr>
          <w:rFonts w:eastAsia="仿宋_GB2312"/>
          <w:sz w:val="28"/>
        </w:rPr>
      </w:pPr>
      <w:r>
        <w:rPr>
          <w:rFonts w:eastAsia="仿宋_GB2312" w:hint="eastAsia"/>
          <w:sz w:val="28"/>
        </w:rPr>
        <w:t>项目申请人应按照《国家自然科学基金资助项目资金管理办法》（财教〔</w:t>
      </w:r>
      <w:r>
        <w:rPr>
          <w:rFonts w:eastAsia="仿宋_GB2312" w:hint="eastAsia"/>
          <w:sz w:val="28"/>
        </w:rPr>
        <w:t>2021</w:t>
      </w:r>
      <w:r>
        <w:rPr>
          <w:rFonts w:eastAsia="仿宋_GB2312" w:hint="eastAsia"/>
          <w:sz w:val="28"/>
        </w:rPr>
        <w:t>〕</w:t>
      </w:r>
      <w:r>
        <w:rPr>
          <w:rFonts w:eastAsia="仿宋_GB2312" w:hint="eastAsia"/>
          <w:sz w:val="28"/>
        </w:rPr>
        <w:t>177</w:t>
      </w:r>
      <w:r>
        <w:rPr>
          <w:rFonts w:eastAsia="仿宋_GB2312" w:hint="eastAsia"/>
          <w:sz w:val="28"/>
        </w:rPr>
        <w:t>号，以下简称《资金管理办法》）和本编制说明等有关规定，根据“政策相符性、目标相关性、经济合理性”的基本原则，结合项目平均资助强度，认真据实编制预算。项目申请人应填写《国家自然科学基金预算制项目预算表》（以下简称《预算表》）和《预算说明书》。《预算表》和《预算说明书》将作为预算核定、执行、监督检查和财务验收的重要依据。</w:t>
      </w:r>
    </w:p>
    <w:p w:rsidR="008D05FF" w:rsidRDefault="005B10D7">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二、编制内容</w:t>
      </w:r>
    </w:p>
    <w:p w:rsidR="008D05FF" w:rsidRDefault="005B10D7">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（一）《预算表》</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《预算表》填报直接费用金额、直接费用中合作研究转拨资金金额以及其他来源资金金额。各科目均无比例限制，由项目申请人根据项目研究需要，按照有关科目定义、范围和标准等如实编列。</w:t>
      </w:r>
    </w:p>
    <w:p w:rsidR="008D05FF" w:rsidRDefault="005B10D7">
      <w:pPr>
        <w:numPr>
          <w:ilvl w:val="255"/>
          <w:numId w:val="0"/>
        </w:num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1.科学基金资助项目直接费用</w:t>
      </w:r>
    </w:p>
    <w:p w:rsidR="008D05FF" w:rsidRDefault="005B10D7">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1.1设备费</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填报在项目实施过程中购置或试制专用仪器设备，对现有仪器设备进行升级改造，以及租赁外单位仪器设备而发生的费用。计算类仪器设备和软件工具可在设备费科目列支。应当严格控制设备购置，鼓</w:t>
      </w:r>
      <w:r>
        <w:rPr>
          <w:rFonts w:ascii="仿宋_GB2312" w:eastAsia="仿宋_GB2312" w:hint="eastAsia"/>
          <w:color w:val="000000"/>
          <w:sz w:val="28"/>
          <w:szCs w:val="28"/>
        </w:rPr>
        <w:lastRenderedPageBreak/>
        <w:t>励开放共享、自主研制、租赁专用仪器设备以及对现有仪器设备进行升级改造，避免重复购置。</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其中，对于“设备购置费”，项目申请人应结合项目研究的现有基础和支撑条件，科学合理据实编制设备购置费预算，不得为提高间接费用水平而人为不列或少列设备购置费。</w:t>
      </w:r>
    </w:p>
    <w:p w:rsidR="008D05FF" w:rsidRDefault="005B10D7">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1.2业务费</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项目实施过程中消耗的各种材料、辅助材料等低值易耗品的采购、运输、装卸、整理等费用，发生的测试化验加工、燃料动力、出版/文献/信息传播/知识产权事务、会议/差旅/国际合作交流等费用，以及其他相关支出。</w:t>
      </w:r>
    </w:p>
    <w:p w:rsidR="008D05FF" w:rsidRDefault="005B10D7">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1.3劳务费</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在项目实施过程中支付给参与项目研究的研究生、博士后、访问学者以及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纳入劳务费科目列支。支付给临时聘请的咨询专家的费用，不得支付给参与本项目及所属课题研究和管理的相关人员，应按照《财政部关于印发〈中央财政科研项目专家咨询费管理办法〉的通知》（财科教〔2017〕128号）有关规定进行预算填报。</w:t>
      </w:r>
    </w:p>
    <w:p w:rsidR="008D05FF" w:rsidRDefault="005B10D7">
      <w:pPr>
        <w:numPr>
          <w:ilvl w:val="255"/>
          <w:numId w:val="0"/>
        </w:numPr>
        <w:snapToGrid w:val="0"/>
        <w:spacing w:line="560" w:lineRule="exact"/>
        <w:ind w:firstLineChars="200" w:firstLine="562"/>
        <w:rPr>
          <w:rFonts w:ascii="仿宋_GB2312" w:eastAsia="仿宋_GB2312"/>
          <w:color w:val="000000"/>
          <w:sz w:val="28"/>
          <w:szCs w:val="28"/>
        </w:rPr>
      </w:pPr>
      <w:r>
        <w:rPr>
          <w:rFonts w:ascii="仿宋_GB2312" w:eastAsia="仿宋_GB2312" w:hint="eastAsia"/>
          <w:b/>
          <w:bCs/>
          <w:color w:val="000000"/>
          <w:sz w:val="28"/>
          <w:szCs w:val="28"/>
        </w:rPr>
        <w:t>2.直接费用中合作研究转拨资金</w:t>
      </w:r>
    </w:p>
    <w:p w:rsidR="008D05FF" w:rsidRDefault="005B10D7">
      <w:pPr>
        <w:numPr>
          <w:ilvl w:val="255"/>
          <w:numId w:val="0"/>
        </w:num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填报科学基金资助项目资金中由依托单位向合作研究单位转拨的直接费用金额。其他来源资金的合作研究转拨资金金额不纳入填报范围。</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确定合作研究转拨资金金额时，合作研究双方应根据项目实际情况充分协商，并考虑转拨资金的必要性、金额的合理性等因素。</w:t>
      </w:r>
    </w:p>
    <w:p w:rsidR="008D05FF" w:rsidRDefault="005B10D7">
      <w:pPr>
        <w:numPr>
          <w:ilvl w:val="255"/>
          <w:numId w:val="0"/>
        </w:num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3.其他来源资金</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填报从依托单位和其他渠道获得的用于本项目的资金总额。在填报预算时要结合项目实际需要以及资金来源方的要求编制预算，做到全面、完整、真实、准确填报，不得虚假承诺配套。</w:t>
      </w:r>
    </w:p>
    <w:p w:rsidR="008D05FF" w:rsidRDefault="005B10D7">
      <w:pPr>
        <w:numPr>
          <w:ilvl w:val="0"/>
          <w:numId w:val="1"/>
        </w:num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《预算说明书》</w:t>
      </w:r>
    </w:p>
    <w:p w:rsidR="008D05FF" w:rsidRDefault="005B10D7">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《预算说明书》要对《预算表》中直接费用各科目预算、直接费用中合作研究转拨资金以及其他来源资金进行必要说明。每个科目应结合科研任务按支出用途进行基本测算说明。</w:t>
      </w:r>
    </w:p>
    <w:p w:rsidR="008D05FF" w:rsidRDefault="005B10D7">
      <w:pPr>
        <w:numPr>
          <w:ilvl w:val="255"/>
          <w:numId w:val="0"/>
        </w:numPr>
        <w:spacing w:line="560" w:lineRule="exact"/>
        <w:ind w:firstLineChars="200" w:firstLine="562"/>
        <w:rPr>
          <w:rFonts w:ascii="仿宋_GB2312" w:eastAsia="仿宋_GB2312"/>
          <w:sz w:val="28"/>
          <w:szCs w:val="28"/>
        </w:rPr>
      </w:pPr>
      <w:r>
        <w:rPr>
          <w:rFonts w:ascii="仿宋_GB2312" w:eastAsia="仿宋_GB2312" w:hint="eastAsia"/>
          <w:b/>
          <w:bCs/>
          <w:color w:val="000000"/>
          <w:sz w:val="28"/>
          <w:szCs w:val="28"/>
        </w:rPr>
        <w:t xml:space="preserve">1.科学基金资助项目直接费用 </w:t>
      </w:r>
    </w:p>
    <w:p w:rsidR="008D05FF" w:rsidRDefault="005B10D7">
      <w:pPr>
        <w:pStyle w:val="31"/>
        <w:spacing w:line="560" w:lineRule="exact"/>
        <w:ind w:left="0" w:firstLineChars="200" w:firstLine="562"/>
        <w:rPr>
          <w:rFonts w:ascii="仿宋_GB2312" w:eastAsia="仿宋_GB2312"/>
          <w:b/>
          <w:bCs/>
          <w:sz w:val="28"/>
          <w:szCs w:val="28"/>
        </w:rPr>
      </w:pPr>
      <w:r>
        <w:rPr>
          <w:rFonts w:ascii="仿宋_GB2312" w:eastAsia="仿宋_GB2312" w:hint="eastAsia"/>
          <w:b/>
          <w:bCs/>
          <w:sz w:val="28"/>
          <w:szCs w:val="28"/>
        </w:rPr>
        <w:t>1.1设备费</w:t>
      </w:r>
    </w:p>
    <w:p w:rsidR="008D05FF" w:rsidRDefault="005B10D7">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应说明设备费支出的必要性，并按照设备购置费、试制改造费和租赁使用费的分类，提供基本测算说明。单价大于50万元（含50万元）的设备需补充说明设备的主要性能指标、主要技术参数等内容。</w:t>
      </w:r>
    </w:p>
    <w:p w:rsidR="008D05FF" w:rsidRDefault="005B10D7">
      <w:pPr>
        <w:pStyle w:val="31"/>
        <w:spacing w:line="560" w:lineRule="exact"/>
        <w:ind w:left="0" w:firstLineChars="200" w:firstLine="562"/>
        <w:rPr>
          <w:rFonts w:ascii="仿宋_GB2312" w:eastAsia="仿宋_GB2312"/>
          <w:b/>
          <w:bCs/>
          <w:sz w:val="28"/>
          <w:szCs w:val="28"/>
        </w:rPr>
      </w:pPr>
      <w:r>
        <w:rPr>
          <w:rFonts w:ascii="仿宋_GB2312" w:eastAsia="仿宋_GB2312" w:hint="eastAsia"/>
          <w:b/>
          <w:bCs/>
          <w:sz w:val="28"/>
          <w:szCs w:val="28"/>
        </w:rPr>
        <w:t>1.2业务费</w:t>
      </w:r>
    </w:p>
    <w:p w:rsidR="008D05FF" w:rsidRDefault="005B10D7">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应按照材料费、测试化验加工费、燃料动力费等支出大类进行基本测算说明。</w:t>
      </w:r>
    </w:p>
    <w:p w:rsidR="008D05FF" w:rsidRDefault="005B10D7">
      <w:pPr>
        <w:adjustRightInd w:val="0"/>
        <w:snapToGrid w:val="0"/>
        <w:spacing w:line="560" w:lineRule="exact"/>
        <w:ind w:firstLineChars="200" w:firstLine="562"/>
        <w:rPr>
          <w:rFonts w:ascii="仿宋_GB2312" w:eastAsia="仿宋_GB2312"/>
          <w:b/>
          <w:kern w:val="0"/>
          <w:sz w:val="28"/>
          <w:szCs w:val="28"/>
        </w:rPr>
      </w:pPr>
      <w:r>
        <w:rPr>
          <w:rFonts w:ascii="仿宋_GB2312" w:eastAsia="仿宋_GB2312" w:hint="eastAsia"/>
          <w:b/>
          <w:kern w:val="0"/>
          <w:sz w:val="28"/>
          <w:szCs w:val="28"/>
        </w:rPr>
        <w:t>1.3劳务费</w:t>
      </w:r>
    </w:p>
    <w:p w:rsidR="008D05FF" w:rsidRDefault="005B10D7">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应综合考量劳务费支出对象所承担研究任务的必要性、投入本项目的工作时长、费用标准的合理性等因素，按照人员类别进行基本测算说明。专家咨询费应按照国家有关规定执行。</w:t>
      </w:r>
    </w:p>
    <w:p w:rsidR="008D05FF" w:rsidRDefault="005B10D7">
      <w:pPr>
        <w:adjustRightInd w:val="0"/>
        <w:snapToGrid w:val="0"/>
        <w:spacing w:line="560" w:lineRule="exact"/>
        <w:ind w:firstLineChars="200" w:firstLine="562"/>
        <w:rPr>
          <w:rFonts w:ascii="仿宋_GB2312" w:eastAsia="仿宋_GB2312"/>
          <w:b/>
          <w:kern w:val="0"/>
          <w:sz w:val="28"/>
          <w:szCs w:val="28"/>
        </w:rPr>
      </w:pPr>
      <w:r>
        <w:rPr>
          <w:rFonts w:ascii="仿宋_GB2312" w:eastAsia="仿宋_GB2312" w:hint="eastAsia"/>
          <w:b/>
          <w:kern w:val="0"/>
          <w:sz w:val="28"/>
          <w:szCs w:val="28"/>
        </w:rPr>
        <w:t>2.直接费用中</w:t>
      </w:r>
      <w:r>
        <w:rPr>
          <w:rFonts w:ascii="仿宋_GB2312" w:eastAsia="仿宋_GB2312"/>
          <w:b/>
          <w:kern w:val="0"/>
          <w:sz w:val="28"/>
          <w:szCs w:val="28"/>
        </w:rPr>
        <w:t>合作研究</w:t>
      </w:r>
      <w:r>
        <w:rPr>
          <w:rFonts w:ascii="仿宋_GB2312" w:eastAsia="仿宋_GB2312" w:hint="eastAsia"/>
          <w:b/>
          <w:kern w:val="0"/>
          <w:sz w:val="28"/>
          <w:szCs w:val="28"/>
        </w:rPr>
        <w:t>转拨</w:t>
      </w:r>
      <w:r>
        <w:rPr>
          <w:rFonts w:ascii="仿宋_GB2312" w:eastAsia="仿宋_GB2312"/>
          <w:b/>
          <w:kern w:val="0"/>
          <w:sz w:val="28"/>
          <w:szCs w:val="28"/>
        </w:rPr>
        <w:t>资金</w:t>
      </w:r>
    </w:p>
    <w:p w:rsidR="008D05FF" w:rsidRDefault="005B10D7">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bCs/>
          <w:kern w:val="0"/>
          <w:sz w:val="28"/>
          <w:szCs w:val="28"/>
        </w:rPr>
        <w:t>需对合作研究单位承担研究任务及</w:t>
      </w:r>
      <w:r>
        <w:rPr>
          <w:rFonts w:ascii="仿宋_GB2312" w:eastAsia="仿宋_GB2312" w:hint="eastAsia"/>
          <w:bCs/>
          <w:kern w:val="0"/>
          <w:sz w:val="28"/>
          <w:szCs w:val="28"/>
        </w:rPr>
        <w:t>协商一致后确定的直接费用</w:t>
      </w:r>
      <w:r>
        <w:rPr>
          <w:rFonts w:ascii="仿宋_GB2312" w:eastAsia="仿宋_GB2312"/>
          <w:bCs/>
          <w:kern w:val="0"/>
          <w:sz w:val="28"/>
          <w:szCs w:val="28"/>
        </w:rPr>
        <w:lastRenderedPageBreak/>
        <w:t>资金</w:t>
      </w:r>
      <w:r>
        <w:rPr>
          <w:rFonts w:ascii="仿宋_GB2312" w:eastAsia="仿宋_GB2312" w:hint="eastAsia"/>
          <w:bCs/>
          <w:kern w:val="0"/>
          <w:sz w:val="28"/>
          <w:szCs w:val="28"/>
        </w:rPr>
        <w:t>转拨</w:t>
      </w:r>
      <w:r>
        <w:rPr>
          <w:rFonts w:ascii="仿宋_GB2312" w:eastAsia="仿宋_GB2312"/>
          <w:bCs/>
          <w:kern w:val="0"/>
          <w:sz w:val="28"/>
          <w:szCs w:val="28"/>
        </w:rPr>
        <w:t>情况等进行必要说明。如存在多个合作研究单位，需逐一说明。</w:t>
      </w:r>
    </w:p>
    <w:p w:rsidR="008D05FF" w:rsidRDefault="005B10D7">
      <w:pPr>
        <w:adjustRightInd w:val="0"/>
        <w:snapToGrid w:val="0"/>
        <w:spacing w:line="560" w:lineRule="exact"/>
        <w:ind w:firstLineChars="200" w:firstLine="562"/>
        <w:rPr>
          <w:rFonts w:ascii="仿宋_GB2312" w:eastAsia="仿宋_GB2312"/>
          <w:b/>
          <w:kern w:val="0"/>
          <w:sz w:val="28"/>
          <w:szCs w:val="28"/>
        </w:rPr>
      </w:pPr>
      <w:r>
        <w:rPr>
          <w:rFonts w:ascii="仿宋_GB2312" w:eastAsia="仿宋_GB2312" w:hint="eastAsia"/>
          <w:b/>
          <w:kern w:val="0"/>
          <w:sz w:val="28"/>
          <w:szCs w:val="28"/>
        </w:rPr>
        <w:t>3.</w:t>
      </w:r>
      <w:r>
        <w:rPr>
          <w:rFonts w:ascii="仿宋_GB2312" w:eastAsia="仿宋_GB2312"/>
          <w:b/>
          <w:kern w:val="0"/>
          <w:sz w:val="28"/>
          <w:szCs w:val="28"/>
        </w:rPr>
        <w:t>其他来源资金</w:t>
      </w:r>
    </w:p>
    <w:p w:rsidR="008D05FF" w:rsidRDefault="005B10D7">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bCs/>
          <w:kern w:val="0"/>
          <w:sz w:val="28"/>
          <w:szCs w:val="28"/>
        </w:rPr>
        <w:t>需对</w:t>
      </w:r>
      <w:r>
        <w:rPr>
          <w:rFonts w:ascii="仿宋_GB2312" w:eastAsia="仿宋_GB2312" w:hint="eastAsia"/>
          <w:bCs/>
          <w:kern w:val="0"/>
          <w:sz w:val="28"/>
          <w:szCs w:val="28"/>
        </w:rPr>
        <w:t>资金</w:t>
      </w:r>
      <w:r>
        <w:rPr>
          <w:rFonts w:ascii="仿宋_GB2312" w:eastAsia="仿宋_GB2312"/>
          <w:bCs/>
          <w:kern w:val="0"/>
          <w:sz w:val="28"/>
          <w:szCs w:val="28"/>
        </w:rPr>
        <w:t>来源、资金具体开支用途做简要说明。</w:t>
      </w:r>
    </w:p>
    <w:p w:rsidR="008D05FF" w:rsidRDefault="005B10D7">
      <w:pPr>
        <w:adjustRightInd w:val="0"/>
        <w:snapToGrid w:val="0"/>
        <w:spacing w:line="560" w:lineRule="exact"/>
        <w:ind w:firstLineChars="200" w:firstLine="562"/>
        <w:rPr>
          <w:rFonts w:ascii="黑体" w:eastAsia="黑体"/>
          <w:b/>
          <w:sz w:val="28"/>
        </w:rPr>
      </w:pPr>
      <w:r>
        <w:rPr>
          <w:rFonts w:ascii="黑体" w:eastAsia="黑体" w:hint="eastAsia"/>
          <w:b/>
          <w:sz w:val="28"/>
        </w:rPr>
        <w:t>三、合作研究资金管理</w:t>
      </w:r>
    </w:p>
    <w:p w:rsidR="008D05FF" w:rsidRDefault="005B10D7" w:rsidP="00167F07">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1.项目申请人与参与者不是同一单位的，参与者所在单位（境内）视为合作研究单位。</w:t>
      </w:r>
    </w:p>
    <w:p w:rsidR="008D05FF" w:rsidRDefault="005B10D7" w:rsidP="00167F07">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2. </w:t>
      </w:r>
      <w:r w:rsidR="008D05FF" w:rsidRPr="008D05FF">
        <w:rPr>
          <w:rFonts w:ascii="仿宋_GB2312" w:eastAsia="仿宋_GB2312" w:hint="eastAsia"/>
          <w:sz w:val="28"/>
          <w:szCs w:val="28"/>
        </w:rPr>
        <w:t>依托单位对其合作研究单位与项目有关的科研活动、资金管理负有监督责任。合作研究单位对项目资金使用的真实性、合规性承担直接责任，</w:t>
      </w:r>
      <w:r>
        <w:rPr>
          <w:rFonts w:ascii="仿宋_GB2312" w:eastAsia="仿宋_GB2312" w:hint="eastAsia"/>
          <w:sz w:val="28"/>
          <w:szCs w:val="28"/>
        </w:rPr>
        <w:t>应</w:t>
      </w:r>
      <w:r w:rsidR="008D05FF" w:rsidRPr="008D05FF">
        <w:rPr>
          <w:rFonts w:ascii="仿宋_GB2312" w:eastAsia="仿宋_GB2312" w:hint="eastAsia"/>
          <w:sz w:val="28"/>
          <w:szCs w:val="28"/>
        </w:rPr>
        <w:t>配合依托单位做好项目资金管理</w:t>
      </w:r>
      <w:r>
        <w:rPr>
          <w:rFonts w:ascii="仿宋_GB2312" w:eastAsia="仿宋_GB2312" w:hint="eastAsia"/>
          <w:sz w:val="28"/>
          <w:szCs w:val="28"/>
        </w:rPr>
        <w:t>，包括但不限于</w:t>
      </w:r>
      <w:r w:rsidR="008D05FF" w:rsidRPr="008D05FF">
        <w:rPr>
          <w:rFonts w:ascii="仿宋_GB2312" w:eastAsia="仿宋_GB2312" w:hint="eastAsia"/>
          <w:sz w:val="28"/>
          <w:szCs w:val="28"/>
        </w:rPr>
        <w:t>向依托单位提供合作研究资金收支的详细财务资料。</w:t>
      </w:r>
    </w:p>
    <w:p w:rsidR="008D05FF" w:rsidRPr="008D05FF" w:rsidRDefault="008D05FF" w:rsidP="00167F07">
      <w:pPr>
        <w:adjustRightInd w:val="0"/>
        <w:snapToGrid w:val="0"/>
        <w:spacing w:line="560" w:lineRule="exact"/>
        <w:ind w:firstLineChars="200" w:firstLine="560"/>
        <w:rPr>
          <w:rFonts w:ascii="仿宋_GB2312" w:eastAsia="仿宋_GB2312"/>
          <w:sz w:val="28"/>
          <w:szCs w:val="28"/>
        </w:rPr>
      </w:pPr>
      <w:r w:rsidRPr="008D05FF">
        <w:rPr>
          <w:rFonts w:ascii="仿宋_GB2312" w:eastAsia="仿宋_GB2312"/>
          <w:sz w:val="28"/>
          <w:szCs w:val="28"/>
        </w:rPr>
        <w:t xml:space="preserve">3. </w:t>
      </w:r>
      <w:r w:rsidRPr="008D05FF">
        <w:rPr>
          <w:rFonts w:ascii="仿宋_GB2312" w:eastAsia="仿宋_GB2312" w:hint="eastAsia"/>
          <w:sz w:val="28"/>
          <w:szCs w:val="28"/>
        </w:rPr>
        <w:t>项目申请人与参与者应协商确定研究内容分工，并会同双方所在单位协商确定合作研究协议（合同）。依托单位应作为主体与合作研究单位签订合作研究协议（合同）并加盖公章或同等效力的专用章。合作研究协议（合同）最晚应在项目计划书审核后一个月内完成签订。合作研究协议（合同）无须提交，留依托单位</w:t>
      </w:r>
      <w:r w:rsidR="005B10D7">
        <w:rPr>
          <w:rFonts w:ascii="仿宋_GB2312" w:eastAsia="仿宋_GB2312" w:hint="eastAsia"/>
          <w:sz w:val="28"/>
          <w:szCs w:val="28"/>
        </w:rPr>
        <w:t>随项目</w:t>
      </w:r>
      <w:r w:rsidRPr="008D05FF">
        <w:rPr>
          <w:rFonts w:ascii="仿宋_GB2312" w:eastAsia="仿宋_GB2312" w:hint="eastAsia"/>
          <w:sz w:val="28"/>
          <w:szCs w:val="28"/>
        </w:rPr>
        <w:t>存档备查。</w:t>
      </w:r>
    </w:p>
    <w:p w:rsidR="008D05FF" w:rsidRDefault="008D05FF" w:rsidP="00167F07">
      <w:pPr>
        <w:numPr>
          <w:ilvl w:val="0"/>
          <w:numId w:val="2"/>
        </w:numPr>
        <w:adjustRightInd w:val="0"/>
        <w:snapToGrid w:val="0"/>
        <w:spacing w:line="560" w:lineRule="exact"/>
        <w:ind w:firstLineChars="200" w:firstLine="560"/>
        <w:rPr>
          <w:rFonts w:ascii="仿宋_GB2312" w:eastAsia="仿宋_GB2312"/>
          <w:color w:val="000000"/>
          <w:sz w:val="28"/>
          <w:szCs w:val="28"/>
        </w:rPr>
      </w:pPr>
      <w:r w:rsidRPr="008D05FF">
        <w:rPr>
          <w:rFonts w:ascii="仿宋_GB2312" w:eastAsia="仿宋_GB2312" w:hint="eastAsia"/>
          <w:sz w:val="28"/>
          <w:szCs w:val="28"/>
        </w:rPr>
        <w:t>合作研究协议（合同）</w:t>
      </w:r>
      <w:r w:rsidR="005B10D7">
        <w:rPr>
          <w:rFonts w:ascii="仿宋_GB2312" w:eastAsia="仿宋_GB2312" w:hint="eastAsia"/>
          <w:sz w:val="28"/>
          <w:szCs w:val="28"/>
        </w:rPr>
        <w:t>应符合相关项目管理办法及《资金管理办法》规定</w:t>
      </w:r>
      <w:r w:rsidRPr="008D05FF">
        <w:rPr>
          <w:rFonts w:ascii="仿宋_GB2312" w:eastAsia="仿宋_GB2312" w:hint="eastAsia"/>
          <w:sz w:val="28"/>
          <w:szCs w:val="28"/>
        </w:rPr>
        <w:t>，内容应明确资金管理要求、转拨资金金额和时间（可包括直接费用和间接费用）、违约违规处理等。</w:t>
      </w:r>
    </w:p>
    <w:p w:rsidR="008D05FF" w:rsidRDefault="005B10D7" w:rsidP="008D05FF">
      <w:pPr>
        <w:numPr>
          <w:ilvl w:val="255"/>
          <w:numId w:val="0"/>
        </w:num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5.对于经双方协商约定转拨合作研究资金的情况，项目申请人与参与者应当根据各自承担的研究任务分别编制</w:t>
      </w:r>
      <w:r w:rsidR="008D05FF">
        <w:rPr>
          <w:rFonts w:ascii="仿宋_GB2312" w:eastAsia="仿宋_GB2312" w:hint="eastAsia"/>
          <w:sz w:val="28"/>
          <w:szCs w:val="28"/>
        </w:rPr>
        <w:t>预算（简称分预算）。分预算需经申请人和参与者签字（在《预算表》空白处），由申请人汇总编报总预算并提交自然科学基金委。分预算无需</w:t>
      </w:r>
      <w:r>
        <w:rPr>
          <w:rFonts w:ascii="仿宋_GB2312" w:eastAsia="仿宋_GB2312" w:hint="eastAsia"/>
          <w:sz w:val="28"/>
          <w:szCs w:val="28"/>
        </w:rPr>
        <w:t>提交，留依托单位存档备查。</w:t>
      </w:r>
    </w:p>
    <w:p w:rsidR="008D05FF" w:rsidRDefault="005B10D7" w:rsidP="00167F07">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对于经双方协商约定不转拨合作研究资金的情况，无需分别编制预算，但应在《预算说明书》中说明不转拨合作研究资金。</w:t>
      </w:r>
    </w:p>
    <w:p w:rsidR="008D05FF" w:rsidRPr="008D05FF" w:rsidRDefault="005B10D7" w:rsidP="00167F07">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6.</w:t>
      </w:r>
      <w:r w:rsidR="008D05FF" w:rsidRPr="008D05FF">
        <w:rPr>
          <w:rFonts w:ascii="仿宋_GB2312" w:eastAsia="仿宋_GB2312" w:hint="eastAsia"/>
          <w:sz w:val="28"/>
          <w:szCs w:val="28"/>
        </w:rPr>
        <w:t>依托单位应根据项目负责人意见，结合合作研究进度、合同约定等因素，及时按照项目计划书和合作研究协议（合同）转拨资金，不得无故拖延资金拨付。</w:t>
      </w:r>
      <w:r>
        <w:rPr>
          <w:rFonts w:ascii="仿宋_GB2312" w:eastAsia="仿宋_GB2312"/>
          <w:sz w:val="28"/>
          <w:szCs w:val="28"/>
        </w:rPr>
        <w:t>合作研究单位不得以委托研发、合作研发等形式再向外转拨资金。</w:t>
      </w:r>
    </w:p>
    <w:p w:rsidR="008D05FF" w:rsidRDefault="005B10D7">
      <w:pPr>
        <w:adjustRightInd w:val="0"/>
        <w:snapToGrid w:val="0"/>
        <w:spacing w:line="560" w:lineRule="exact"/>
        <w:ind w:left="9" w:firstLineChars="200" w:firstLine="562"/>
        <w:rPr>
          <w:rFonts w:ascii="黑体" w:eastAsia="黑体"/>
          <w:b/>
          <w:sz w:val="28"/>
        </w:rPr>
      </w:pPr>
      <w:r>
        <w:rPr>
          <w:rFonts w:ascii="黑体" w:eastAsia="黑体" w:hint="eastAsia"/>
          <w:b/>
          <w:sz w:val="28"/>
        </w:rPr>
        <w:t>四、编制的规范性要求</w:t>
      </w:r>
    </w:p>
    <w:p w:rsidR="008D05FF" w:rsidRDefault="005B10D7">
      <w:pPr>
        <w:adjustRightInd w:val="0"/>
        <w:snapToGrid w:val="0"/>
        <w:spacing w:line="560" w:lineRule="exact"/>
        <w:ind w:firstLineChars="200" w:firstLine="560"/>
        <w:rPr>
          <w:rFonts w:eastAsia="仿宋_GB2312"/>
          <w:sz w:val="28"/>
        </w:rPr>
      </w:pPr>
      <w:r>
        <w:rPr>
          <w:rFonts w:eastAsia="仿宋_GB2312" w:hint="eastAsia"/>
          <w:sz w:val="28"/>
        </w:rPr>
        <w:t>预算数据以“万元”为单位，四舍五入精确到小数点后面两位。各类标准或单价以“元”为单位，四舍五入精确到个位。外币需按人民银行公布的即期汇率折合成人民币。</w:t>
      </w:r>
    </w:p>
    <w:p w:rsidR="008D05FF" w:rsidRDefault="005B10D7">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咨询电话：国家自然科学基金委员会财务局经费管理处</w:t>
      </w:r>
    </w:p>
    <w:p w:rsidR="008D05FF" w:rsidRDefault="005B10D7">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 xml:space="preserve">           010-62325245/7225/8383</w:t>
      </w:r>
    </w:p>
    <w:p w:rsidR="008D05FF" w:rsidRDefault="008D05FF">
      <w:pPr>
        <w:spacing w:line="560" w:lineRule="exact"/>
        <w:ind w:firstLineChars="200" w:firstLine="522"/>
        <w:rPr>
          <w:rFonts w:ascii="仿宋_GB2312" w:eastAsia="仿宋_GB2312" w:hAnsi="仿宋"/>
          <w:b/>
          <w:spacing w:val="-10"/>
          <w:sz w:val="28"/>
          <w:szCs w:val="28"/>
        </w:rPr>
      </w:pPr>
    </w:p>
    <w:p w:rsidR="008D05FF" w:rsidRDefault="005B10D7">
      <w:pPr>
        <w:adjustRightInd w:val="0"/>
        <w:snapToGrid w:val="0"/>
        <w:spacing w:line="560" w:lineRule="exact"/>
        <w:ind w:firstLineChars="200" w:firstLine="560"/>
        <w:rPr>
          <w:rFonts w:eastAsia="仿宋_GB2312"/>
          <w:sz w:val="28"/>
        </w:rPr>
      </w:pPr>
      <w:r>
        <w:rPr>
          <w:rFonts w:eastAsia="仿宋_GB2312" w:hint="eastAsia"/>
          <w:sz w:val="28"/>
        </w:rPr>
        <w:t>附件：</w:t>
      </w:r>
      <w:r>
        <w:rPr>
          <w:rFonts w:eastAsia="仿宋_GB2312" w:hint="eastAsia"/>
          <w:sz w:val="28"/>
        </w:rPr>
        <w:t>1.</w:t>
      </w:r>
      <w:r>
        <w:rPr>
          <w:rFonts w:eastAsia="仿宋_GB2312" w:hint="eastAsia"/>
          <w:sz w:val="28"/>
        </w:rPr>
        <w:t>《国家自然科学基金预算制项目预算表》</w:t>
      </w:r>
    </w:p>
    <w:p w:rsidR="008D05FF" w:rsidRDefault="005B10D7">
      <w:pPr>
        <w:adjustRightInd w:val="0"/>
        <w:snapToGrid w:val="0"/>
        <w:spacing w:line="560" w:lineRule="exact"/>
        <w:rPr>
          <w:rFonts w:eastAsia="仿宋_GB2312"/>
          <w:sz w:val="28"/>
        </w:rPr>
      </w:pPr>
      <w:r>
        <w:rPr>
          <w:rFonts w:eastAsia="仿宋_GB2312" w:hint="eastAsia"/>
          <w:sz w:val="28"/>
        </w:rPr>
        <w:t xml:space="preserve">          2.</w:t>
      </w:r>
      <w:r>
        <w:rPr>
          <w:rFonts w:eastAsia="仿宋_GB2312" w:hint="eastAsia"/>
          <w:sz w:val="28"/>
        </w:rPr>
        <w:t>《预算说明书》</w:t>
      </w:r>
    </w:p>
    <w:p w:rsidR="008D05FF" w:rsidRDefault="005B10D7" w:rsidP="008D05FF">
      <w:pPr>
        <w:widowControl/>
        <w:numPr>
          <w:ilvl w:val="255"/>
          <w:numId w:val="0"/>
        </w:numPr>
        <w:rPr>
          <w:rFonts w:eastAsia="仿宋_GB2312"/>
          <w:sz w:val="28"/>
        </w:rPr>
      </w:pPr>
      <w:r>
        <w:rPr>
          <w:rFonts w:eastAsia="仿宋_GB2312" w:hint="eastAsia"/>
          <w:sz w:val="28"/>
        </w:rPr>
        <w:br w:type="page"/>
      </w:r>
    </w:p>
    <w:p w:rsidR="008D05FF" w:rsidRDefault="005B10D7">
      <w:pPr>
        <w:adjustRightInd w:val="0"/>
        <w:snapToGrid w:val="0"/>
        <w:spacing w:line="560" w:lineRule="exact"/>
        <w:rPr>
          <w:rFonts w:eastAsia="仿宋_GB2312"/>
          <w:sz w:val="28"/>
        </w:rPr>
      </w:pPr>
      <w:r>
        <w:rPr>
          <w:rFonts w:ascii="黑体" w:eastAsia="黑体" w:hAnsi="黑体" w:cs="黑体" w:hint="eastAsia"/>
          <w:sz w:val="28"/>
        </w:rPr>
        <w:lastRenderedPageBreak/>
        <w:t>附件</w:t>
      </w:r>
    </w:p>
    <w:p w:rsidR="008D05FF" w:rsidRDefault="008D05FF">
      <w:pPr>
        <w:autoSpaceDE w:val="0"/>
        <w:autoSpaceDN w:val="0"/>
        <w:ind w:left="608" w:hanging="608"/>
        <w:jc w:val="center"/>
        <w:rPr>
          <w:rFonts w:ascii="黑体" w:eastAsia="黑体"/>
          <w:szCs w:val="21"/>
        </w:rPr>
      </w:pPr>
    </w:p>
    <w:p w:rsidR="008D05FF" w:rsidRDefault="008D05FF">
      <w:pPr>
        <w:autoSpaceDE w:val="0"/>
        <w:autoSpaceDN w:val="0"/>
        <w:ind w:left="608" w:hanging="608"/>
        <w:jc w:val="center"/>
        <w:rPr>
          <w:rFonts w:ascii="黑体" w:eastAsia="黑体"/>
          <w:szCs w:val="21"/>
        </w:rPr>
      </w:pPr>
    </w:p>
    <w:p w:rsidR="008D05FF" w:rsidRDefault="005B10D7">
      <w:pPr>
        <w:autoSpaceDE w:val="0"/>
        <w:autoSpaceDN w:val="0"/>
        <w:spacing w:line="360" w:lineRule="auto"/>
        <w:jc w:val="center"/>
        <w:rPr>
          <w:rFonts w:eastAsia="黑体"/>
          <w:sz w:val="24"/>
        </w:rPr>
      </w:pPr>
      <w:r>
        <w:rPr>
          <w:rFonts w:eastAsia="黑体" w:cs="黑体" w:hint="eastAsia"/>
          <w:b/>
          <w:bCs/>
          <w:sz w:val="28"/>
          <w:szCs w:val="28"/>
        </w:rPr>
        <w:t>国家自然科学基金预算制项目预算表</w:t>
      </w:r>
    </w:p>
    <w:p w:rsidR="008D05FF" w:rsidRDefault="005B10D7">
      <w:pPr>
        <w:autoSpaceDE w:val="0"/>
        <w:autoSpaceDN w:val="0"/>
        <w:adjustRightInd w:val="0"/>
        <w:snapToGrid w:val="0"/>
        <w:spacing w:line="300" w:lineRule="auto"/>
        <w:ind w:leftChars="-135" w:left="-283"/>
        <w:jc w:val="center"/>
        <w:rPr>
          <w:sz w:val="20"/>
          <w:szCs w:val="20"/>
        </w:rPr>
      </w:pPr>
      <w:r>
        <w:rPr>
          <w:rFonts w:cs="宋体" w:hint="eastAsia"/>
          <w:kern w:val="0"/>
          <w:sz w:val="20"/>
          <w:szCs w:val="20"/>
        </w:rPr>
        <w:t>项目申请号</w:t>
      </w:r>
      <w:r>
        <w:rPr>
          <w:rFonts w:cs="宋体" w:hint="eastAsia"/>
          <w:sz w:val="20"/>
          <w:szCs w:val="20"/>
        </w:rPr>
        <w:t>：项目申请人：金额单位：万元</w:t>
      </w:r>
    </w:p>
    <w:tbl>
      <w:tblPr>
        <w:tblW w:w="8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148"/>
        <w:gridCol w:w="5036"/>
        <w:gridCol w:w="2814"/>
      </w:tblGrid>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b/>
                <w:bCs/>
                <w:sz w:val="20"/>
                <w:szCs w:val="20"/>
              </w:rPr>
            </w:pPr>
            <w:r>
              <w:rPr>
                <w:rFonts w:ascii="宋体" w:hAnsi="宋体" w:cs="宋体" w:hint="eastAsia"/>
                <w:b/>
                <w:bCs/>
                <w:sz w:val="20"/>
                <w:szCs w:val="20"/>
              </w:rPr>
              <w:t>序号</w:t>
            </w:r>
          </w:p>
        </w:tc>
        <w:tc>
          <w:tcPr>
            <w:tcW w:w="5036" w:type="dxa"/>
            <w:vAlign w:val="center"/>
          </w:tcPr>
          <w:p w:rsidR="008D05FF" w:rsidRDefault="005B10D7">
            <w:pPr>
              <w:autoSpaceDE w:val="0"/>
              <w:autoSpaceDN w:val="0"/>
              <w:jc w:val="center"/>
              <w:rPr>
                <w:rFonts w:ascii="宋体"/>
                <w:b/>
                <w:bCs/>
                <w:sz w:val="20"/>
                <w:szCs w:val="20"/>
              </w:rPr>
            </w:pPr>
            <w:r>
              <w:rPr>
                <w:rFonts w:ascii="宋体" w:hAnsi="宋体" w:cs="宋体" w:hint="eastAsia"/>
                <w:b/>
                <w:bCs/>
                <w:sz w:val="20"/>
                <w:szCs w:val="20"/>
              </w:rPr>
              <w:t>科目名称</w:t>
            </w:r>
          </w:p>
        </w:tc>
        <w:tc>
          <w:tcPr>
            <w:tcW w:w="2814" w:type="dxa"/>
            <w:vAlign w:val="center"/>
          </w:tcPr>
          <w:p w:rsidR="008D05FF" w:rsidRDefault="005B10D7">
            <w:pPr>
              <w:autoSpaceDE w:val="0"/>
              <w:autoSpaceDN w:val="0"/>
              <w:jc w:val="center"/>
              <w:rPr>
                <w:rFonts w:ascii="宋体"/>
                <w:b/>
                <w:bCs/>
                <w:sz w:val="20"/>
                <w:szCs w:val="20"/>
              </w:rPr>
            </w:pPr>
            <w:r>
              <w:rPr>
                <w:rFonts w:ascii="宋体" w:hAnsi="宋体" w:cs="宋体" w:hint="eastAsia"/>
                <w:b/>
                <w:bCs/>
                <w:sz w:val="20"/>
                <w:szCs w:val="20"/>
              </w:rPr>
              <w:t>金额</w:t>
            </w: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w:t>
            </w:r>
          </w:p>
        </w:tc>
        <w:tc>
          <w:tcPr>
            <w:tcW w:w="5036" w:type="dxa"/>
            <w:vAlign w:val="center"/>
          </w:tcPr>
          <w:p w:rsidR="008D05FF" w:rsidRDefault="005B10D7">
            <w:pPr>
              <w:autoSpaceDE w:val="0"/>
              <w:autoSpaceDN w:val="0"/>
              <w:rPr>
                <w:rFonts w:ascii="宋体"/>
                <w:sz w:val="20"/>
                <w:szCs w:val="20"/>
              </w:rPr>
            </w:pPr>
            <w:r>
              <w:rPr>
                <w:rFonts w:ascii="宋体" w:hAnsi="宋体" w:cs="宋体" w:hint="eastAsia"/>
                <w:sz w:val="20"/>
                <w:szCs w:val="20"/>
              </w:rPr>
              <w:t>1. 科学基金资助项目直接费用合计</w:t>
            </w:r>
          </w:p>
        </w:tc>
        <w:tc>
          <w:tcPr>
            <w:tcW w:w="2814" w:type="dxa"/>
            <w:vAlign w:val="center"/>
          </w:tcPr>
          <w:p w:rsidR="008D05FF" w:rsidRDefault="008D05FF">
            <w:pPr>
              <w:autoSpaceDE w:val="0"/>
              <w:autoSpaceDN w:val="0"/>
              <w:jc w:val="center"/>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（2）</w:t>
            </w:r>
          </w:p>
        </w:tc>
        <w:tc>
          <w:tcPr>
            <w:tcW w:w="5036" w:type="dxa"/>
            <w:vAlign w:val="center"/>
          </w:tcPr>
          <w:p w:rsidR="008D05FF" w:rsidRDefault="005B10D7">
            <w:pPr>
              <w:autoSpaceDE w:val="0"/>
              <w:autoSpaceDN w:val="0"/>
              <w:ind w:firstLineChars="100" w:firstLine="200"/>
              <w:rPr>
                <w:rFonts w:ascii="宋体" w:hAnsi="宋体" w:cs="宋体"/>
                <w:sz w:val="20"/>
                <w:szCs w:val="20"/>
              </w:rPr>
            </w:pPr>
            <w:r>
              <w:rPr>
                <w:rFonts w:ascii="宋体" w:hAnsi="宋体" w:cs="宋体"/>
                <w:sz w:val="20"/>
                <w:szCs w:val="20"/>
              </w:rPr>
              <w:t>1</w:t>
            </w:r>
            <w:r>
              <w:rPr>
                <w:rFonts w:ascii="宋体" w:hAnsi="宋体" w:cs="宋体" w:hint="eastAsia"/>
                <w:sz w:val="20"/>
                <w:szCs w:val="20"/>
              </w:rPr>
              <w:t>.1设备费</w:t>
            </w:r>
          </w:p>
        </w:tc>
        <w:tc>
          <w:tcPr>
            <w:tcW w:w="2814" w:type="dxa"/>
          </w:tcPr>
          <w:p w:rsidR="008D05FF" w:rsidRDefault="008D05FF">
            <w:pPr>
              <w:autoSpaceDE w:val="0"/>
              <w:autoSpaceDN w:val="0"/>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（3）</w:t>
            </w:r>
          </w:p>
        </w:tc>
        <w:tc>
          <w:tcPr>
            <w:tcW w:w="5036" w:type="dxa"/>
            <w:vAlign w:val="center"/>
          </w:tcPr>
          <w:p w:rsidR="008D05FF" w:rsidRDefault="005B10D7">
            <w:pPr>
              <w:autoSpaceDE w:val="0"/>
              <w:autoSpaceDN w:val="0"/>
              <w:ind w:firstLineChars="300" w:firstLine="600"/>
              <w:rPr>
                <w:rFonts w:ascii="宋体"/>
                <w:sz w:val="20"/>
                <w:szCs w:val="20"/>
              </w:rPr>
            </w:pPr>
            <w:r>
              <w:rPr>
                <w:rFonts w:ascii="宋体" w:hAnsi="宋体" w:cs="宋体" w:hint="eastAsia"/>
                <w:sz w:val="20"/>
                <w:szCs w:val="20"/>
              </w:rPr>
              <w:t>其中：设备购置费</w:t>
            </w:r>
          </w:p>
        </w:tc>
        <w:tc>
          <w:tcPr>
            <w:tcW w:w="2814" w:type="dxa"/>
          </w:tcPr>
          <w:p w:rsidR="008D05FF" w:rsidRDefault="008D05FF">
            <w:pPr>
              <w:autoSpaceDE w:val="0"/>
              <w:autoSpaceDN w:val="0"/>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（4）</w:t>
            </w:r>
          </w:p>
        </w:tc>
        <w:tc>
          <w:tcPr>
            <w:tcW w:w="5036" w:type="dxa"/>
            <w:vAlign w:val="center"/>
          </w:tcPr>
          <w:p w:rsidR="008D05FF" w:rsidRDefault="005B10D7">
            <w:pPr>
              <w:autoSpaceDE w:val="0"/>
              <w:autoSpaceDN w:val="0"/>
              <w:ind w:firstLineChars="100" w:firstLine="200"/>
              <w:rPr>
                <w:rFonts w:ascii="宋体"/>
                <w:sz w:val="20"/>
                <w:szCs w:val="20"/>
              </w:rPr>
            </w:pPr>
            <w:r>
              <w:rPr>
                <w:rFonts w:ascii="宋体" w:hAnsi="宋体" w:cs="宋体" w:hint="eastAsia"/>
                <w:sz w:val="20"/>
                <w:szCs w:val="20"/>
              </w:rPr>
              <w:t>1.2 业务费</w:t>
            </w:r>
          </w:p>
        </w:tc>
        <w:tc>
          <w:tcPr>
            <w:tcW w:w="2814" w:type="dxa"/>
          </w:tcPr>
          <w:p w:rsidR="008D05FF" w:rsidRDefault="008D05FF">
            <w:pPr>
              <w:autoSpaceDE w:val="0"/>
              <w:autoSpaceDN w:val="0"/>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（5）</w:t>
            </w:r>
          </w:p>
        </w:tc>
        <w:tc>
          <w:tcPr>
            <w:tcW w:w="5036" w:type="dxa"/>
            <w:vAlign w:val="center"/>
          </w:tcPr>
          <w:p w:rsidR="008D05FF" w:rsidRDefault="005B10D7">
            <w:pPr>
              <w:autoSpaceDE w:val="0"/>
              <w:autoSpaceDN w:val="0"/>
              <w:ind w:firstLineChars="100" w:firstLine="200"/>
              <w:rPr>
                <w:rFonts w:ascii="宋体"/>
                <w:sz w:val="20"/>
                <w:szCs w:val="20"/>
              </w:rPr>
            </w:pPr>
            <w:r>
              <w:rPr>
                <w:rFonts w:ascii="宋体" w:hAnsi="宋体" w:cs="宋体" w:hint="eastAsia"/>
                <w:sz w:val="20"/>
                <w:szCs w:val="20"/>
              </w:rPr>
              <w:t>1.3 劳务费</w:t>
            </w:r>
          </w:p>
        </w:tc>
        <w:tc>
          <w:tcPr>
            <w:tcW w:w="2814" w:type="dxa"/>
          </w:tcPr>
          <w:p w:rsidR="008D05FF" w:rsidRDefault="008D05FF">
            <w:pPr>
              <w:autoSpaceDE w:val="0"/>
              <w:autoSpaceDN w:val="0"/>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（6）</w:t>
            </w:r>
          </w:p>
        </w:tc>
        <w:tc>
          <w:tcPr>
            <w:tcW w:w="5036" w:type="dxa"/>
            <w:vAlign w:val="center"/>
          </w:tcPr>
          <w:p w:rsidR="008D05FF" w:rsidRDefault="005B10D7">
            <w:pPr>
              <w:autoSpaceDE w:val="0"/>
              <w:autoSpaceDN w:val="0"/>
              <w:rPr>
                <w:rFonts w:ascii="宋体"/>
                <w:sz w:val="20"/>
                <w:szCs w:val="20"/>
              </w:rPr>
            </w:pPr>
            <w:r>
              <w:rPr>
                <w:rFonts w:ascii="宋体" w:hAnsi="宋体" w:cs="宋体" w:hint="eastAsia"/>
                <w:sz w:val="20"/>
                <w:szCs w:val="20"/>
              </w:rPr>
              <w:t>2. 直接费用中合作研究转拨资金</w:t>
            </w:r>
          </w:p>
        </w:tc>
        <w:tc>
          <w:tcPr>
            <w:tcW w:w="2814" w:type="dxa"/>
          </w:tcPr>
          <w:p w:rsidR="008D05FF" w:rsidRDefault="008D05FF">
            <w:pPr>
              <w:autoSpaceDE w:val="0"/>
              <w:autoSpaceDN w:val="0"/>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（7）</w:t>
            </w:r>
          </w:p>
        </w:tc>
        <w:tc>
          <w:tcPr>
            <w:tcW w:w="5036" w:type="dxa"/>
            <w:vAlign w:val="center"/>
          </w:tcPr>
          <w:p w:rsidR="008D05FF" w:rsidRDefault="005B10D7">
            <w:pPr>
              <w:autoSpaceDE w:val="0"/>
              <w:autoSpaceDN w:val="0"/>
              <w:rPr>
                <w:rFonts w:ascii="宋体" w:hAnsi="宋体" w:cs="宋体"/>
                <w:sz w:val="20"/>
                <w:szCs w:val="20"/>
              </w:rPr>
            </w:pPr>
            <w:r>
              <w:rPr>
                <w:rFonts w:ascii="宋体" w:hAnsi="宋体" w:cs="宋体" w:hint="eastAsia"/>
                <w:sz w:val="20"/>
                <w:szCs w:val="20"/>
              </w:rPr>
              <w:t>3. 其他来源资金</w:t>
            </w:r>
          </w:p>
        </w:tc>
        <w:tc>
          <w:tcPr>
            <w:tcW w:w="2814" w:type="dxa"/>
          </w:tcPr>
          <w:p w:rsidR="008D05FF" w:rsidRDefault="008D05FF">
            <w:pPr>
              <w:autoSpaceDE w:val="0"/>
              <w:autoSpaceDN w:val="0"/>
              <w:rPr>
                <w:rFonts w:ascii="宋体"/>
                <w:sz w:val="20"/>
                <w:szCs w:val="20"/>
              </w:rPr>
            </w:pPr>
          </w:p>
        </w:tc>
      </w:tr>
    </w:tbl>
    <w:p w:rsidR="008D05FF" w:rsidRDefault="005B10D7">
      <w:pPr>
        <w:autoSpaceDE w:val="0"/>
        <w:autoSpaceDN w:val="0"/>
        <w:adjustRightInd w:val="0"/>
        <w:snapToGrid w:val="0"/>
        <w:spacing w:line="300" w:lineRule="auto"/>
        <w:ind w:leftChars="-135" w:left="-283"/>
        <w:jc w:val="left"/>
        <w:rPr>
          <w:rFonts w:cs="宋体"/>
          <w:kern w:val="0"/>
          <w:sz w:val="20"/>
          <w:szCs w:val="20"/>
        </w:rPr>
      </w:pPr>
      <w:r>
        <w:rPr>
          <w:rFonts w:cs="宋体" w:hint="eastAsia"/>
          <w:kern w:val="0"/>
          <w:sz w:val="20"/>
          <w:szCs w:val="20"/>
        </w:rPr>
        <w:t>注：</w:t>
      </w:r>
      <w:r>
        <w:rPr>
          <w:rFonts w:cs="宋体" w:hint="eastAsia"/>
          <w:kern w:val="0"/>
          <w:sz w:val="20"/>
          <w:szCs w:val="20"/>
        </w:rPr>
        <w:t>1.</w:t>
      </w:r>
      <w:r>
        <w:rPr>
          <w:rFonts w:cs="宋体" w:hint="eastAsia"/>
          <w:kern w:val="0"/>
          <w:sz w:val="20"/>
          <w:szCs w:val="20"/>
        </w:rPr>
        <w:t>请按照项目研究实际需要合理填写各科目预算金额。</w:t>
      </w:r>
    </w:p>
    <w:p w:rsidR="008D05FF" w:rsidRDefault="005B10D7">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pPr>
      <w:r>
        <w:rPr>
          <w:rFonts w:cs="宋体" w:hint="eastAsia"/>
          <w:kern w:val="0"/>
          <w:sz w:val="20"/>
          <w:szCs w:val="20"/>
        </w:rPr>
        <w:t>（</w:t>
      </w:r>
      <w:r>
        <w:rPr>
          <w:rFonts w:cs="宋体" w:hint="eastAsia"/>
          <w:kern w:val="0"/>
          <w:sz w:val="20"/>
          <w:szCs w:val="20"/>
        </w:rPr>
        <w:t>1</w:t>
      </w:r>
      <w:r>
        <w:rPr>
          <w:rFonts w:cs="宋体" w:hint="eastAsia"/>
          <w:kern w:val="0"/>
          <w:sz w:val="20"/>
          <w:szCs w:val="20"/>
        </w:rPr>
        <w:t>）</w:t>
      </w:r>
      <w:r>
        <w:rPr>
          <w:rFonts w:cs="宋体" w:hint="eastAsia"/>
          <w:kern w:val="0"/>
          <w:sz w:val="20"/>
          <w:szCs w:val="20"/>
        </w:rPr>
        <w:t>=</w:t>
      </w:r>
      <w:r>
        <w:rPr>
          <w:rFonts w:cs="宋体" w:hint="eastAsia"/>
          <w:kern w:val="0"/>
          <w:sz w:val="20"/>
          <w:szCs w:val="20"/>
        </w:rPr>
        <w:t>（</w:t>
      </w:r>
      <w:r>
        <w:rPr>
          <w:rFonts w:cs="宋体" w:hint="eastAsia"/>
          <w:kern w:val="0"/>
          <w:sz w:val="20"/>
          <w:szCs w:val="20"/>
        </w:rPr>
        <w:t>2</w:t>
      </w:r>
      <w:r>
        <w:rPr>
          <w:rFonts w:cs="宋体" w:hint="eastAsia"/>
          <w:kern w:val="0"/>
          <w:sz w:val="20"/>
          <w:szCs w:val="20"/>
        </w:rPr>
        <w:t>）</w:t>
      </w:r>
      <w:r>
        <w:rPr>
          <w:rFonts w:cs="宋体" w:hint="eastAsia"/>
          <w:kern w:val="0"/>
          <w:sz w:val="20"/>
          <w:szCs w:val="20"/>
        </w:rPr>
        <w:t>+</w:t>
      </w:r>
      <w:r>
        <w:rPr>
          <w:rFonts w:cs="宋体" w:hint="eastAsia"/>
          <w:kern w:val="0"/>
          <w:sz w:val="20"/>
          <w:szCs w:val="20"/>
        </w:rPr>
        <w:t>（</w:t>
      </w:r>
      <w:r>
        <w:rPr>
          <w:rFonts w:cs="宋体" w:hint="eastAsia"/>
          <w:kern w:val="0"/>
          <w:sz w:val="20"/>
          <w:szCs w:val="20"/>
        </w:rPr>
        <w:t>4</w:t>
      </w:r>
      <w:r>
        <w:rPr>
          <w:rFonts w:cs="宋体" w:hint="eastAsia"/>
          <w:kern w:val="0"/>
          <w:sz w:val="20"/>
          <w:szCs w:val="20"/>
        </w:rPr>
        <w:t>）</w:t>
      </w:r>
      <w:r>
        <w:rPr>
          <w:rFonts w:cs="宋体" w:hint="eastAsia"/>
          <w:kern w:val="0"/>
          <w:sz w:val="20"/>
          <w:szCs w:val="20"/>
        </w:rPr>
        <w:t>+</w:t>
      </w:r>
      <w:r>
        <w:rPr>
          <w:rFonts w:cs="宋体" w:hint="eastAsia"/>
          <w:kern w:val="0"/>
          <w:sz w:val="20"/>
          <w:szCs w:val="20"/>
        </w:rPr>
        <w:t>（</w:t>
      </w:r>
      <w:r>
        <w:rPr>
          <w:rFonts w:cs="宋体" w:hint="eastAsia"/>
          <w:kern w:val="0"/>
          <w:sz w:val="20"/>
          <w:szCs w:val="20"/>
        </w:rPr>
        <w:t>5</w:t>
      </w:r>
      <w:r>
        <w:rPr>
          <w:rFonts w:cs="宋体" w:hint="eastAsia"/>
          <w:kern w:val="0"/>
          <w:sz w:val="20"/>
          <w:szCs w:val="20"/>
        </w:rPr>
        <w:t>）。</w:t>
      </w:r>
    </w:p>
    <w:p w:rsidR="008D05FF" w:rsidRDefault="005B10D7">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pPr>
      <w:r>
        <w:rPr>
          <w:rFonts w:cs="宋体" w:hint="eastAsia"/>
          <w:kern w:val="0"/>
          <w:sz w:val="20"/>
          <w:szCs w:val="20"/>
        </w:rPr>
        <w:t>如果不存在转拨资金的情形，（</w:t>
      </w:r>
      <w:r>
        <w:rPr>
          <w:rFonts w:cs="宋体" w:hint="eastAsia"/>
          <w:kern w:val="0"/>
          <w:sz w:val="20"/>
          <w:szCs w:val="20"/>
        </w:rPr>
        <w:t>6</w:t>
      </w:r>
      <w:r>
        <w:rPr>
          <w:rFonts w:cs="宋体" w:hint="eastAsia"/>
          <w:kern w:val="0"/>
          <w:sz w:val="20"/>
          <w:szCs w:val="20"/>
        </w:rPr>
        <w:t>）请填“</w:t>
      </w:r>
      <w:r>
        <w:rPr>
          <w:rFonts w:cs="宋体" w:hint="eastAsia"/>
          <w:kern w:val="0"/>
          <w:sz w:val="20"/>
          <w:szCs w:val="20"/>
        </w:rPr>
        <w:t>0</w:t>
      </w:r>
      <w:r>
        <w:rPr>
          <w:rFonts w:cs="宋体" w:hint="eastAsia"/>
          <w:kern w:val="0"/>
          <w:sz w:val="20"/>
          <w:szCs w:val="20"/>
        </w:rPr>
        <w:t>”。</w:t>
      </w:r>
    </w:p>
    <w:p w:rsidR="008D05FF" w:rsidRDefault="005B10D7">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sectPr w:rsidR="008D05FF">
          <w:footerReference w:type="default" r:id="rId8"/>
          <w:pgSz w:w="11906" w:h="16838"/>
          <w:pgMar w:top="1440" w:right="1800" w:bottom="1440" w:left="1800" w:header="851" w:footer="992" w:gutter="0"/>
          <w:cols w:space="425"/>
          <w:docGrid w:type="lines" w:linePitch="312"/>
        </w:sectPr>
      </w:pPr>
      <w:r>
        <w:rPr>
          <w:rFonts w:cs="宋体" w:hint="eastAsia"/>
          <w:kern w:val="0"/>
          <w:sz w:val="20"/>
          <w:szCs w:val="20"/>
        </w:rPr>
        <w:t>如果无其他来源资金，（</w:t>
      </w:r>
      <w:r>
        <w:rPr>
          <w:rFonts w:cs="宋体" w:hint="eastAsia"/>
          <w:kern w:val="0"/>
          <w:sz w:val="20"/>
          <w:szCs w:val="20"/>
        </w:rPr>
        <w:t>7</w:t>
      </w:r>
      <w:r>
        <w:rPr>
          <w:rFonts w:cs="宋体" w:hint="eastAsia"/>
          <w:kern w:val="0"/>
          <w:sz w:val="20"/>
          <w:szCs w:val="20"/>
        </w:rPr>
        <w:t>）请填“</w:t>
      </w:r>
      <w:r>
        <w:rPr>
          <w:rFonts w:cs="宋体" w:hint="eastAsia"/>
          <w:kern w:val="0"/>
          <w:sz w:val="20"/>
          <w:szCs w:val="20"/>
        </w:rPr>
        <w:t>0</w:t>
      </w:r>
      <w:r>
        <w:rPr>
          <w:rFonts w:cs="宋体" w:hint="eastAsia"/>
          <w:kern w:val="0"/>
          <w:sz w:val="20"/>
          <w:szCs w:val="20"/>
        </w:rPr>
        <w:t>”</w:t>
      </w:r>
    </w:p>
    <w:p w:rsidR="008D05FF" w:rsidRDefault="008D05FF">
      <w:pPr>
        <w:autoSpaceDE w:val="0"/>
        <w:autoSpaceDN w:val="0"/>
        <w:ind w:left="608" w:hanging="608"/>
        <w:jc w:val="center"/>
        <w:rPr>
          <w:rFonts w:ascii="黑体" w:eastAsia="黑体"/>
          <w:szCs w:val="21"/>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9122"/>
      </w:tblGrid>
      <w:tr w:rsidR="008D05FF">
        <w:trPr>
          <w:cantSplit/>
          <w:trHeight w:val="567"/>
          <w:jc w:val="center"/>
        </w:trPr>
        <w:tc>
          <w:tcPr>
            <w:tcW w:w="9122" w:type="dxa"/>
            <w:tcBorders>
              <w:top w:val="nil"/>
              <w:left w:val="nil"/>
              <w:bottom w:val="single" w:sz="6" w:space="0" w:color="auto"/>
              <w:right w:val="nil"/>
            </w:tcBorders>
          </w:tcPr>
          <w:p w:rsidR="008D05FF" w:rsidRDefault="008D05FF">
            <w:pPr>
              <w:autoSpaceDE w:val="0"/>
              <w:autoSpaceDN w:val="0"/>
              <w:rPr>
                <w:rFonts w:ascii="黑体" w:eastAsia="黑体"/>
                <w:szCs w:val="21"/>
              </w:rPr>
            </w:pPr>
          </w:p>
          <w:p w:rsidR="008D05FF" w:rsidRDefault="005B10D7">
            <w:pPr>
              <w:autoSpaceDE w:val="0"/>
              <w:autoSpaceDN w:val="0"/>
              <w:ind w:left="608" w:hanging="608"/>
              <w:jc w:val="center"/>
              <w:rPr>
                <w:rFonts w:ascii="黑体" w:eastAsia="黑体"/>
                <w:b/>
                <w:bCs/>
                <w:sz w:val="28"/>
                <w:szCs w:val="28"/>
              </w:rPr>
            </w:pPr>
            <w:r>
              <w:rPr>
                <w:rFonts w:ascii="黑体" w:eastAsia="黑体" w:cs="黑体" w:hint="eastAsia"/>
                <w:b/>
                <w:bCs/>
                <w:sz w:val="28"/>
                <w:szCs w:val="28"/>
              </w:rPr>
              <w:t>预算说明书</w:t>
            </w:r>
          </w:p>
        </w:tc>
      </w:tr>
      <w:tr w:rsidR="008D05FF">
        <w:trPr>
          <w:cantSplit/>
          <w:trHeight w:val="11665"/>
          <w:jc w:val="center"/>
        </w:trPr>
        <w:tc>
          <w:tcPr>
            <w:tcW w:w="9122" w:type="dxa"/>
            <w:tcBorders>
              <w:left w:val="single" w:sz="4" w:space="0" w:color="auto"/>
              <w:right w:val="single" w:sz="4" w:space="0" w:color="auto"/>
            </w:tcBorders>
          </w:tcPr>
          <w:p w:rsidR="008D05FF" w:rsidRDefault="005B10D7">
            <w:pPr>
              <w:autoSpaceDE w:val="0"/>
              <w:autoSpaceDN w:val="0"/>
              <w:spacing w:line="240" w:lineRule="exact"/>
              <w:ind w:firstLineChars="200" w:firstLine="361"/>
              <w:jc w:val="left"/>
              <w:rPr>
                <w:rFonts w:ascii="仿宋_GB2312" w:eastAsia="仿宋_GB2312" w:cs="仿宋_GB2312"/>
                <w:b/>
                <w:bCs/>
                <w:sz w:val="18"/>
                <w:szCs w:val="18"/>
              </w:rPr>
            </w:pPr>
            <w:r>
              <w:rPr>
                <w:rFonts w:ascii="仿宋_GB2312" w:eastAsia="仿宋_GB2312" w:cs="仿宋_GB2312" w:hint="eastAsia"/>
                <w:b/>
                <w:bCs/>
                <w:sz w:val="18"/>
                <w:szCs w:val="18"/>
              </w:rPr>
              <w:t>1.科学基金资助项目直接费用</w:t>
            </w:r>
          </w:p>
          <w:p w:rsidR="008D05FF" w:rsidRDefault="005B10D7">
            <w:pPr>
              <w:autoSpaceDE w:val="0"/>
              <w:autoSpaceDN w:val="0"/>
              <w:spacing w:line="240" w:lineRule="exact"/>
              <w:ind w:firstLineChars="200" w:firstLine="361"/>
              <w:rPr>
                <w:rFonts w:ascii="仿宋_GB2312" w:eastAsia="仿宋_GB2312" w:cs="仿宋_GB2312"/>
                <w:sz w:val="18"/>
                <w:szCs w:val="18"/>
              </w:rPr>
            </w:pPr>
            <w:r>
              <w:rPr>
                <w:rFonts w:ascii="仿宋_GB2312" w:eastAsia="仿宋_GB2312" w:cs="仿宋_GB2312" w:hint="eastAsia"/>
                <w:b/>
                <w:bCs/>
                <w:sz w:val="18"/>
                <w:szCs w:val="18"/>
              </w:rPr>
              <w:t>请按照《国家自然科学基金项目申请书预算编制说明》等有关要求，按照政策相符性、目标相关性和经济合理性原则，实事求是编制项目预算。填报时，每个科目应结合科研任务按支出用途进行基本测算说明。</w:t>
            </w: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5B10D7">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1.1 设备费（是指在项目实施过程中购置或试制专用仪器设备，对现有仪器设备进行升级改造，以及租赁外单位仪器设备而发生的费用。计算类仪器设备和软件工具可在设备费科目列支。填报时，应按照设备购置费、试制改造费和租赁使用费的分类，提供设备支出的必要性及基本测算说明。单价大于50万元（含50万元）的设备需补充说明设备的主要性能指标、主要技术参数等内容。）</w:t>
            </w:r>
          </w:p>
          <w:p w:rsidR="008D05FF" w:rsidRDefault="008D05FF">
            <w:pPr>
              <w:autoSpaceDE w:val="0"/>
              <w:autoSpaceDN w:val="0"/>
              <w:ind w:left="608" w:hanging="608"/>
              <w:rPr>
                <w:sz w:val="20"/>
                <w:szCs w:val="20"/>
              </w:rPr>
            </w:pPr>
          </w:p>
          <w:p w:rsidR="008D05FF" w:rsidRDefault="008D05FF">
            <w:pPr>
              <w:autoSpaceDE w:val="0"/>
              <w:autoSpaceDN w:val="0"/>
              <w:ind w:left="608" w:hanging="608"/>
              <w:rPr>
                <w:sz w:val="20"/>
                <w:szCs w:val="20"/>
              </w:rPr>
            </w:pPr>
          </w:p>
          <w:p w:rsidR="008D05FF" w:rsidRDefault="008D05FF">
            <w:pPr>
              <w:autoSpaceDE w:val="0"/>
              <w:autoSpaceDN w:val="0"/>
              <w:ind w:left="608" w:hanging="608"/>
              <w:rPr>
                <w:sz w:val="20"/>
                <w:szCs w:val="20"/>
              </w:rPr>
            </w:pPr>
          </w:p>
          <w:p w:rsidR="008D05FF" w:rsidRDefault="005B10D7">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1.2 业务费（是指项目实施过程中消耗的各种材料、辅助材料等低值易耗品的采购、运输、装卸、整理等费用，发生的测试化验加工、燃料动力、出版/文献/信息传播/知识产权事务、会议/差旅/国际合作交流等费用，以及其他相关支出。填报时，应按照支出大类进行基本测算说明。）</w:t>
            </w: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5B10D7">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1.3 劳务费（是指在项目实施过程中支付给参与项目研究的研究生、博士后、访问学者以及项目聘用的研究人员、科研辅助人员等的劳务性费用，以及支付给临时聘请的咨询专家的费用等。填报时，应综合考量劳务费支出对象所承担研究任务的必要性、投入本项目的工作时长、费用标准的合理性等因素，按照人员类别进行基本测算说明。专家咨询费应按照国家有关规定执行。）</w:t>
            </w: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5B10D7">
            <w:pPr>
              <w:widowControl/>
              <w:numPr>
                <w:ilvl w:val="255"/>
                <w:numId w:val="0"/>
              </w:numPr>
              <w:autoSpaceDE w:val="0"/>
              <w:autoSpaceDN w:val="0"/>
              <w:spacing w:line="240" w:lineRule="exact"/>
              <w:ind w:firstLineChars="200" w:firstLine="361"/>
              <w:jc w:val="left"/>
              <w:rPr>
                <w:rFonts w:ascii="仿宋_GB2312" w:eastAsia="仿宋_GB2312" w:cs="仿宋_GB2312"/>
                <w:b/>
                <w:bCs/>
                <w:sz w:val="18"/>
                <w:szCs w:val="18"/>
              </w:rPr>
            </w:pPr>
            <w:r>
              <w:rPr>
                <w:rFonts w:ascii="仿宋_GB2312" w:eastAsia="仿宋_GB2312" w:cs="仿宋_GB2312" w:hint="eastAsia"/>
                <w:b/>
                <w:bCs/>
                <w:sz w:val="18"/>
                <w:szCs w:val="18"/>
              </w:rPr>
              <w:t>2.直接费用中合作研究转拨资金</w:t>
            </w:r>
          </w:p>
          <w:p w:rsidR="008D05FF" w:rsidRDefault="005B10D7">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需对合作研究单位承担的研究任务做必要说明。直接费用转拨资金需经项目申请人与参与者协商一致，并按设备费、业务费、劳务费三个科目做预算说明。如存在多个合作研究单位，请分单位逐一说明。</w:t>
            </w: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5B10D7">
            <w:pPr>
              <w:widowControl/>
              <w:numPr>
                <w:ilvl w:val="255"/>
                <w:numId w:val="0"/>
              </w:numPr>
              <w:autoSpaceDE w:val="0"/>
              <w:autoSpaceDN w:val="0"/>
              <w:spacing w:line="240" w:lineRule="exact"/>
              <w:ind w:firstLineChars="200" w:firstLine="361"/>
              <w:jc w:val="left"/>
              <w:rPr>
                <w:rFonts w:ascii="仿宋_GB2312" w:eastAsia="仿宋_GB2312" w:cs="仿宋_GB2312"/>
                <w:b/>
                <w:bCs/>
                <w:sz w:val="18"/>
                <w:szCs w:val="18"/>
              </w:rPr>
            </w:pPr>
            <w:r>
              <w:rPr>
                <w:rFonts w:ascii="仿宋_GB2312" w:eastAsia="仿宋_GB2312" w:cs="仿宋_GB2312" w:hint="eastAsia"/>
                <w:b/>
                <w:bCs/>
                <w:sz w:val="18"/>
                <w:szCs w:val="18"/>
              </w:rPr>
              <w:t>3.其他来源资金</w:t>
            </w:r>
          </w:p>
          <w:p w:rsidR="008D05FF" w:rsidRDefault="005B10D7">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对其他来源资金的资金来源、资金具体开支用途做简要说明。</w:t>
            </w:r>
          </w:p>
          <w:p w:rsidR="008D05FF" w:rsidRDefault="008D05FF">
            <w:pPr>
              <w:autoSpaceDE w:val="0"/>
              <w:autoSpaceDN w:val="0"/>
              <w:spacing w:line="240" w:lineRule="exact"/>
              <w:ind w:firstLineChars="200" w:firstLine="360"/>
              <w:rPr>
                <w:rFonts w:ascii="仿宋_GB2312" w:eastAsia="仿宋_GB2312" w:cs="仿宋_GB2312"/>
                <w:sz w:val="18"/>
                <w:szCs w:val="18"/>
              </w:rPr>
            </w:pPr>
          </w:p>
        </w:tc>
      </w:tr>
    </w:tbl>
    <w:p w:rsidR="008D05FF" w:rsidRDefault="008D05FF"/>
    <w:p w:rsidR="008D05FF" w:rsidRDefault="008D05FF"/>
    <w:sectPr w:rsidR="008D05FF" w:rsidSect="008D05F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399" w:rsidRDefault="00724399" w:rsidP="008D05FF">
      <w:r>
        <w:separator/>
      </w:r>
    </w:p>
  </w:endnote>
  <w:endnote w:type="continuationSeparator" w:id="0">
    <w:p w:rsidR="00724399" w:rsidRDefault="00724399" w:rsidP="008D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5FF" w:rsidRDefault="008D05FF">
    <w:pPr>
      <w:pStyle w:val="a3"/>
      <w:jc w:val="center"/>
    </w:pPr>
    <w:r>
      <w:fldChar w:fldCharType="begin"/>
    </w:r>
    <w:r w:rsidR="005B10D7">
      <w:instrText xml:space="preserve"> PAGE   \* MERGEFORMAT </w:instrText>
    </w:r>
    <w:r>
      <w:fldChar w:fldCharType="separate"/>
    </w:r>
    <w:r w:rsidR="000D2AB4" w:rsidRPr="000D2AB4">
      <w:rPr>
        <w:noProof/>
        <w:lang w:val="zh-CN"/>
      </w:rPr>
      <w:t>2</w:t>
    </w:r>
    <w:r>
      <w:fldChar w:fldCharType="end"/>
    </w:r>
  </w:p>
  <w:p w:rsidR="008D05FF" w:rsidRDefault="008D05FF">
    <w:pPr>
      <w:pStyle w:val="a3"/>
      <w:ind w:left="307"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5FF" w:rsidRDefault="008D05FF">
    <w:pPr>
      <w:pStyle w:val="a3"/>
      <w:jc w:val="center"/>
    </w:pPr>
    <w:r>
      <w:fldChar w:fldCharType="begin"/>
    </w:r>
    <w:r w:rsidR="005B10D7">
      <w:instrText xml:space="preserve"> PAGE   \* MERGEFORMAT </w:instrText>
    </w:r>
    <w:r>
      <w:fldChar w:fldCharType="separate"/>
    </w:r>
    <w:r w:rsidR="000D2AB4" w:rsidRPr="000D2AB4">
      <w:rPr>
        <w:noProof/>
        <w:lang w:val="zh-CN"/>
      </w:rPr>
      <w:t>7</w:t>
    </w:r>
    <w:r>
      <w:fldChar w:fldCharType="end"/>
    </w:r>
  </w:p>
  <w:p w:rsidR="008D05FF" w:rsidRDefault="008D05FF">
    <w:pPr>
      <w:pStyle w:val="a3"/>
      <w:ind w:left="307"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399" w:rsidRDefault="00724399" w:rsidP="008D05FF">
      <w:r>
        <w:separator/>
      </w:r>
    </w:p>
  </w:footnote>
  <w:footnote w:type="continuationSeparator" w:id="0">
    <w:p w:rsidR="00724399" w:rsidRDefault="00724399" w:rsidP="008D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F2F7BB"/>
    <w:multiLevelType w:val="singleLevel"/>
    <w:tmpl w:val="AFF2F7BB"/>
    <w:lvl w:ilvl="0">
      <w:start w:val="2"/>
      <w:numFmt w:val="chineseCounting"/>
      <w:suff w:val="nothing"/>
      <w:lvlText w:val="（%1）"/>
      <w:lvlJc w:val="left"/>
      <w:rPr>
        <w:rFonts w:hint="eastAsia"/>
      </w:rPr>
    </w:lvl>
  </w:abstractNum>
  <w:abstractNum w:abstractNumId="1" w15:restartNumberingAfterBreak="0">
    <w:nsid w:val="DA3C49B9"/>
    <w:multiLevelType w:val="singleLevel"/>
    <w:tmpl w:val="DA3C49B9"/>
    <w:lvl w:ilvl="0">
      <w:start w:val="4"/>
      <w:numFmt w:val="decimal"/>
      <w:suff w:val="space"/>
      <w:lvlText w:val="%1."/>
      <w:lvlJc w:val="left"/>
    </w:lvl>
  </w:abstractNum>
  <w:abstractNum w:abstractNumId="2" w15:restartNumberingAfterBreak="0">
    <w:nsid w:val="4810DE6C"/>
    <w:multiLevelType w:val="singleLevel"/>
    <w:tmpl w:val="4810DE6C"/>
    <w:lvl w:ilvl="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C6235"/>
    <w:rsid w:val="000D2AB4"/>
    <w:rsid w:val="00167F07"/>
    <w:rsid w:val="005B10D7"/>
    <w:rsid w:val="00724399"/>
    <w:rsid w:val="008D05FF"/>
    <w:rsid w:val="00F85127"/>
    <w:rsid w:val="011D20F9"/>
    <w:rsid w:val="01376E0A"/>
    <w:rsid w:val="01BF166D"/>
    <w:rsid w:val="020A11B6"/>
    <w:rsid w:val="023C2067"/>
    <w:rsid w:val="02F45E67"/>
    <w:rsid w:val="035F4A90"/>
    <w:rsid w:val="038468BE"/>
    <w:rsid w:val="03F1628D"/>
    <w:rsid w:val="04037AE6"/>
    <w:rsid w:val="049A1A1A"/>
    <w:rsid w:val="04A50069"/>
    <w:rsid w:val="04DE3557"/>
    <w:rsid w:val="053E4373"/>
    <w:rsid w:val="079429FD"/>
    <w:rsid w:val="07C16BF6"/>
    <w:rsid w:val="08256EFB"/>
    <w:rsid w:val="083C6A05"/>
    <w:rsid w:val="086C19BC"/>
    <w:rsid w:val="08C21DCC"/>
    <w:rsid w:val="08DD145B"/>
    <w:rsid w:val="08E9332E"/>
    <w:rsid w:val="09046431"/>
    <w:rsid w:val="09120544"/>
    <w:rsid w:val="09F25D5F"/>
    <w:rsid w:val="09FB1114"/>
    <w:rsid w:val="0A1D3970"/>
    <w:rsid w:val="0A396A98"/>
    <w:rsid w:val="0A3E3B40"/>
    <w:rsid w:val="0A481841"/>
    <w:rsid w:val="0AF50AC7"/>
    <w:rsid w:val="0B625223"/>
    <w:rsid w:val="0BCD675F"/>
    <w:rsid w:val="0BE7719E"/>
    <w:rsid w:val="0C3831A4"/>
    <w:rsid w:val="0C7A0DC9"/>
    <w:rsid w:val="0CAC00F9"/>
    <w:rsid w:val="0CDA2920"/>
    <w:rsid w:val="0CF5184F"/>
    <w:rsid w:val="0D873EF5"/>
    <w:rsid w:val="0D947BDD"/>
    <w:rsid w:val="0E8050DE"/>
    <w:rsid w:val="0F8E3BA0"/>
    <w:rsid w:val="0FD22F01"/>
    <w:rsid w:val="10B97810"/>
    <w:rsid w:val="11684F17"/>
    <w:rsid w:val="11C52438"/>
    <w:rsid w:val="12797029"/>
    <w:rsid w:val="12B13484"/>
    <w:rsid w:val="12C05AA4"/>
    <w:rsid w:val="12D30042"/>
    <w:rsid w:val="12F066A2"/>
    <w:rsid w:val="12F6285C"/>
    <w:rsid w:val="1315655D"/>
    <w:rsid w:val="13995836"/>
    <w:rsid w:val="139F7C96"/>
    <w:rsid w:val="146E0B8B"/>
    <w:rsid w:val="14892495"/>
    <w:rsid w:val="14BD2E57"/>
    <w:rsid w:val="155C29F6"/>
    <w:rsid w:val="159D649F"/>
    <w:rsid w:val="16537616"/>
    <w:rsid w:val="16B11B51"/>
    <w:rsid w:val="16BD7EC5"/>
    <w:rsid w:val="1713580F"/>
    <w:rsid w:val="17475F2C"/>
    <w:rsid w:val="178638D2"/>
    <w:rsid w:val="17BB71FC"/>
    <w:rsid w:val="17C46B8A"/>
    <w:rsid w:val="180700AF"/>
    <w:rsid w:val="18893F2F"/>
    <w:rsid w:val="1A03315F"/>
    <w:rsid w:val="1A4D112D"/>
    <w:rsid w:val="1A6125BD"/>
    <w:rsid w:val="1B201E0F"/>
    <w:rsid w:val="1BEC025E"/>
    <w:rsid w:val="1C325BC1"/>
    <w:rsid w:val="1C3E44D4"/>
    <w:rsid w:val="1C7F77CD"/>
    <w:rsid w:val="1CD217D6"/>
    <w:rsid w:val="1CDC2EED"/>
    <w:rsid w:val="1D2E40EE"/>
    <w:rsid w:val="1E042E4C"/>
    <w:rsid w:val="1E161E6D"/>
    <w:rsid w:val="1E2401D5"/>
    <w:rsid w:val="1E5A5925"/>
    <w:rsid w:val="1E5E6837"/>
    <w:rsid w:val="1E666300"/>
    <w:rsid w:val="1F171C79"/>
    <w:rsid w:val="1F412854"/>
    <w:rsid w:val="1FAF2E88"/>
    <w:rsid w:val="20063EDF"/>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8844CC9"/>
    <w:rsid w:val="293E52B8"/>
    <w:rsid w:val="29693C35"/>
    <w:rsid w:val="2A116C51"/>
    <w:rsid w:val="2AC12CC0"/>
    <w:rsid w:val="2B200A8A"/>
    <w:rsid w:val="2B2821E9"/>
    <w:rsid w:val="2B3F3616"/>
    <w:rsid w:val="2B980D20"/>
    <w:rsid w:val="2BD56B1F"/>
    <w:rsid w:val="2C471B3F"/>
    <w:rsid w:val="2C896284"/>
    <w:rsid w:val="2C8E6975"/>
    <w:rsid w:val="2C9329FE"/>
    <w:rsid w:val="2CD07E88"/>
    <w:rsid w:val="2D135A7E"/>
    <w:rsid w:val="2D427364"/>
    <w:rsid w:val="2DD70FB2"/>
    <w:rsid w:val="2E227BAA"/>
    <w:rsid w:val="2E482722"/>
    <w:rsid w:val="2E757C9B"/>
    <w:rsid w:val="2EB86D24"/>
    <w:rsid w:val="2ED34524"/>
    <w:rsid w:val="2F102B05"/>
    <w:rsid w:val="2F16733C"/>
    <w:rsid w:val="2F1A177D"/>
    <w:rsid w:val="2F6B552D"/>
    <w:rsid w:val="2F7F1B40"/>
    <w:rsid w:val="2F9E4D07"/>
    <w:rsid w:val="2FBB72D3"/>
    <w:rsid w:val="309711C2"/>
    <w:rsid w:val="309B3D16"/>
    <w:rsid w:val="31147E71"/>
    <w:rsid w:val="323B682B"/>
    <w:rsid w:val="32764C10"/>
    <w:rsid w:val="327E108C"/>
    <w:rsid w:val="33401B5F"/>
    <w:rsid w:val="33F47B36"/>
    <w:rsid w:val="33FD7A21"/>
    <w:rsid w:val="3477463D"/>
    <w:rsid w:val="349302CD"/>
    <w:rsid w:val="355D101B"/>
    <w:rsid w:val="35DA51BB"/>
    <w:rsid w:val="35EE69AF"/>
    <w:rsid w:val="36047652"/>
    <w:rsid w:val="362B296D"/>
    <w:rsid w:val="364A6DD7"/>
    <w:rsid w:val="378C4B33"/>
    <w:rsid w:val="38117C32"/>
    <w:rsid w:val="3854394B"/>
    <w:rsid w:val="38D76357"/>
    <w:rsid w:val="39421A36"/>
    <w:rsid w:val="3A094B56"/>
    <w:rsid w:val="3A4912E4"/>
    <w:rsid w:val="3A561743"/>
    <w:rsid w:val="3AC75F51"/>
    <w:rsid w:val="3AD62A74"/>
    <w:rsid w:val="3AFE355D"/>
    <w:rsid w:val="3B1A297D"/>
    <w:rsid w:val="3B4F49F2"/>
    <w:rsid w:val="3B7742C3"/>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8E489B"/>
    <w:rsid w:val="414E2F3C"/>
    <w:rsid w:val="421F740A"/>
    <w:rsid w:val="422224F0"/>
    <w:rsid w:val="4225665B"/>
    <w:rsid w:val="42585666"/>
    <w:rsid w:val="42714C81"/>
    <w:rsid w:val="42D67B0E"/>
    <w:rsid w:val="42F46D69"/>
    <w:rsid w:val="43042797"/>
    <w:rsid w:val="432418B7"/>
    <w:rsid w:val="43777649"/>
    <w:rsid w:val="43E9791B"/>
    <w:rsid w:val="44783290"/>
    <w:rsid w:val="44E63716"/>
    <w:rsid w:val="44F350BD"/>
    <w:rsid w:val="456F4031"/>
    <w:rsid w:val="45E90C70"/>
    <w:rsid w:val="46506A62"/>
    <w:rsid w:val="466C739F"/>
    <w:rsid w:val="46C50728"/>
    <w:rsid w:val="470868CC"/>
    <w:rsid w:val="47135559"/>
    <w:rsid w:val="471542FE"/>
    <w:rsid w:val="485B5652"/>
    <w:rsid w:val="48C17FE6"/>
    <w:rsid w:val="48DC7764"/>
    <w:rsid w:val="49494D93"/>
    <w:rsid w:val="4955555E"/>
    <w:rsid w:val="49985A32"/>
    <w:rsid w:val="49A9347A"/>
    <w:rsid w:val="49CF7426"/>
    <w:rsid w:val="49DB1DED"/>
    <w:rsid w:val="4A0B56AC"/>
    <w:rsid w:val="4A606D15"/>
    <w:rsid w:val="4A744D87"/>
    <w:rsid w:val="4B6F3A06"/>
    <w:rsid w:val="4BAE6BE0"/>
    <w:rsid w:val="4BB148A8"/>
    <w:rsid w:val="4C016441"/>
    <w:rsid w:val="4C6C37BB"/>
    <w:rsid w:val="4D8F16EB"/>
    <w:rsid w:val="4D9A60F3"/>
    <w:rsid w:val="4DE35714"/>
    <w:rsid w:val="4E3605DF"/>
    <w:rsid w:val="4E7D6D11"/>
    <w:rsid w:val="4E9B438B"/>
    <w:rsid w:val="4F2E52F4"/>
    <w:rsid w:val="4F8E2D12"/>
    <w:rsid w:val="4FC652ED"/>
    <w:rsid w:val="4FF71A73"/>
    <w:rsid w:val="503E49D2"/>
    <w:rsid w:val="504C6597"/>
    <w:rsid w:val="50AE0550"/>
    <w:rsid w:val="51262536"/>
    <w:rsid w:val="517C379B"/>
    <w:rsid w:val="51F0606C"/>
    <w:rsid w:val="52210B4A"/>
    <w:rsid w:val="524F5A39"/>
    <w:rsid w:val="52616818"/>
    <w:rsid w:val="533A694F"/>
    <w:rsid w:val="53446FB3"/>
    <w:rsid w:val="5383499C"/>
    <w:rsid w:val="53F1446D"/>
    <w:rsid w:val="54E44DE1"/>
    <w:rsid w:val="54EE578C"/>
    <w:rsid w:val="5528337A"/>
    <w:rsid w:val="554D6DDA"/>
    <w:rsid w:val="556F7335"/>
    <w:rsid w:val="55820C6C"/>
    <w:rsid w:val="558475BA"/>
    <w:rsid w:val="558F21CD"/>
    <w:rsid w:val="55C84E0F"/>
    <w:rsid w:val="55DB540C"/>
    <w:rsid w:val="560D5C3D"/>
    <w:rsid w:val="56856B80"/>
    <w:rsid w:val="57093AED"/>
    <w:rsid w:val="57817D1D"/>
    <w:rsid w:val="57D4509C"/>
    <w:rsid w:val="57F91C90"/>
    <w:rsid w:val="58C70034"/>
    <w:rsid w:val="59173AF8"/>
    <w:rsid w:val="594140C4"/>
    <w:rsid w:val="59E52A14"/>
    <w:rsid w:val="5A045F1A"/>
    <w:rsid w:val="5A123646"/>
    <w:rsid w:val="5A6B7FBF"/>
    <w:rsid w:val="5AC82FFD"/>
    <w:rsid w:val="5BBE7093"/>
    <w:rsid w:val="5BCA62A9"/>
    <w:rsid w:val="5BD97934"/>
    <w:rsid w:val="5CFA060C"/>
    <w:rsid w:val="5D0F1AAE"/>
    <w:rsid w:val="5D231CA9"/>
    <w:rsid w:val="5E0704A2"/>
    <w:rsid w:val="5F4364D1"/>
    <w:rsid w:val="5F4905E3"/>
    <w:rsid w:val="5FE0590E"/>
    <w:rsid w:val="61741001"/>
    <w:rsid w:val="629255F2"/>
    <w:rsid w:val="62BD2D24"/>
    <w:rsid w:val="63033C02"/>
    <w:rsid w:val="63372EB7"/>
    <w:rsid w:val="644D709C"/>
    <w:rsid w:val="64CD1BCD"/>
    <w:rsid w:val="657D051A"/>
    <w:rsid w:val="658531F1"/>
    <w:rsid w:val="668E028B"/>
    <w:rsid w:val="673C5D57"/>
    <w:rsid w:val="676C3790"/>
    <w:rsid w:val="6770308D"/>
    <w:rsid w:val="67943316"/>
    <w:rsid w:val="6804373C"/>
    <w:rsid w:val="68130A36"/>
    <w:rsid w:val="68AE0FE7"/>
    <w:rsid w:val="68FD4BF3"/>
    <w:rsid w:val="69BC0AB9"/>
    <w:rsid w:val="69FC2C25"/>
    <w:rsid w:val="6B1F1E6F"/>
    <w:rsid w:val="6BA747C8"/>
    <w:rsid w:val="6C6F2AC3"/>
    <w:rsid w:val="6CC42F7D"/>
    <w:rsid w:val="6CC72097"/>
    <w:rsid w:val="6CE64950"/>
    <w:rsid w:val="6DA84505"/>
    <w:rsid w:val="6DD4663E"/>
    <w:rsid w:val="6DFC5849"/>
    <w:rsid w:val="6E623592"/>
    <w:rsid w:val="6F161B30"/>
    <w:rsid w:val="6F7414F7"/>
    <w:rsid w:val="6F855064"/>
    <w:rsid w:val="708328D7"/>
    <w:rsid w:val="7099256A"/>
    <w:rsid w:val="70DC3E7B"/>
    <w:rsid w:val="70E81099"/>
    <w:rsid w:val="71E554A3"/>
    <w:rsid w:val="72020A84"/>
    <w:rsid w:val="722C1645"/>
    <w:rsid w:val="728054FF"/>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7F97D4B"/>
    <w:rsid w:val="7819492C"/>
    <w:rsid w:val="79001B14"/>
    <w:rsid w:val="79115E63"/>
    <w:rsid w:val="793A32D9"/>
    <w:rsid w:val="793C15CA"/>
    <w:rsid w:val="793D7C87"/>
    <w:rsid w:val="799761A5"/>
    <w:rsid w:val="79B754B1"/>
    <w:rsid w:val="79DD2F89"/>
    <w:rsid w:val="7AB9673D"/>
    <w:rsid w:val="7B255C16"/>
    <w:rsid w:val="7B625A7B"/>
    <w:rsid w:val="7B687B6A"/>
    <w:rsid w:val="7BEA6F8F"/>
    <w:rsid w:val="7C2F2AAE"/>
    <w:rsid w:val="7CFB50C7"/>
    <w:rsid w:val="7D022053"/>
    <w:rsid w:val="7D181AE1"/>
    <w:rsid w:val="7D3606D8"/>
    <w:rsid w:val="7E784A48"/>
    <w:rsid w:val="7E93201C"/>
    <w:rsid w:val="7F442A92"/>
    <w:rsid w:val="7F655B11"/>
    <w:rsid w:val="7F670A2C"/>
    <w:rsid w:val="7F6A6C1A"/>
    <w:rsid w:val="7FC67118"/>
    <w:rsid w:val="7FF10F0A"/>
    <w:rsid w:val="7FFB7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945093-D4BC-41DC-A15A-108BE1FB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5FF"/>
    <w:pPr>
      <w:widowControl w:val="0"/>
      <w:jc w:val="both"/>
    </w:pPr>
    <w:rPr>
      <w:kern w:val="2"/>
      <w:sz w:val="21"/>
      <w:szCs w:val="24"/>
    </w:rPr>
  </w:style>
  <w:style w:type="paragraph" w:styleId="2">
    <w:name w:val="heading 2"/>
    <w:basedOn w:val="a"/>
    <w:next w:val="a"/>
    <w:unhideWhenUsed/>
    <w:qFormat/>
    <w:rsid w:val="008D05FF"/>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8D05FF"/>
    <w:pPr>
      <w:tabs>
        <w:tab w:val="center" w:pos="4153"/>
        <w:tab w:val="right" w:pos="8306"/>
      </w:tabs>
      <w:snapToGrid w:val="0"/>
      <w:jc w:val="left"/>
    </w:pPr>
    <w:rPr>
      <w:kern w:val="0"/>
      <w:sz w:val="18"/>
      <w:szCs w:val="18"/>
    </w:rPr>
  </w:style>
  <w:style w:type="paragraph" w:styleId="a4">
    <w:name w:val="Normal (Web)"/>
    <w:basedOn w:val="a"/>
    <w:uiPriority w:val="99"/>
    <w:qFormat/>
    <w:rsid w:val="008D05FF"/>
    <w:pPr>
      <w:widowControl/>
      <w:spacing w:before="100" w:beforeAutospacing="1" w:after="100" w:afterAutospacing="1" w:line="288" w:lineRule="auto"/>
      <w:jc w:val="left"/>
    </w:pPr>
    <w:rPr>
      <w:rFonts w:ascii="ˎ̥" w:hAnsi="ˎ̥" w:cs="宋体"/>
      <w:kern w:val="0"/>
      <w:sz w:val="12"/>
      <w:szCs w:val="12"/>
    </w:rPr>
  </w:style>
  <w:style w:type="character" w:styleId="a5">
    <w:name w:val="page number"/>
    <w:qFormat/>
    <w:rsid w:val="008D05FF"/>
    <w:rPr>
      <w:rFonts w:cs="Times New Roman"/>
    </w:rPr>
  </w:style>
  <w:style w:type="paragraph" w:customStyle="1" w:styleId="31">
    <w:name w:val="正文文本缩进 31"/>
    <w:basedOn w:val="a"/>
    <w:qFormat/>
    <w:rsid w:val="008D05FF"/>
    <w:pPr>
      <w:adjustRightInd w:val="0"/>
      <w:snapToGrid w:val="0"/>
      <w:spacing w:line="300" w:lineRule="auto"/>
      <w:ind w:left="1260" w:hanging="1"/>
    </w:pPr>
    <w:rPr>
      <w:rFonts w:ascii="宋体"/>
      <w:kern w:val="0"/>
      <w:sz w:val="24"/>
    </w:rPr>
  </w:style>
  <w:style w:type="paragraph" w:styleId="a6">
    <w:name w:val="header"/>
    <w:basedOn w:val="a"/>
    <w:link w:val="a7"/>
    <w:rsid w:val="00167F0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67F07"/>
    <w:rPr>
      <w:kern w:val="2"/>
      <w:sz w:val="18"/>
      <w:szCs w:val="18"/>
    </w:rPr>
  </w:style>
  <w:style w:type="paragraph" w:styleId="a8">
    <w:name w:val="Balloon Text"/>
    <w:basedOn w:val="a"/>
    <w:link w:val="a9"/>
    <w:rsid w:val="00167F07"/>
    <w:rPr>
      <w:sz w:val="18"/>
      <w:szCs w:val="18"/>
    </w:rPr>
  </w:style>
  <w:style w:type="character" w:customStyle="1" w:styleId="a9">
    <w:name w:val="批注框文本 字符"/>
    <w:basedOn w:val="a0"/>
    <w:link w:val="a8"/>
    <w:rsid w:val="00167F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张丽婧</dc:creator>
  <cp:lastModifiedBy>admin</cp:lastModifiedBy>
  <cp:revision>2</cp:revision>
  <cp:lastPrinted>2025-12-30T08:56:00Z</cp:lastPrinted>
  <dcterms:created xsi:type="dcterms:W3CDTF">2026-01-21T05:54:00Z</dcterms:created>
  <dcterms:modified xsi:type="dcterms:W3CDTF">2026-01-21T05:54:00Z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17BA809D87C84340BBC84BD11AC43720</vt:lpwstr>
  </property>
</Properties>
</file>