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E076F">
      <w:pPr>
        <w:spacing w:line="400" w:lineRule="exact"/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  <w:t>附件3</w:t>
      </w:r>
    </w:p>
    <w:p w14:paraId="1B7305FF">
      <w:pPr>
        <w:spacing w:before="120" w:beforeLines="50" w:after="120" w:afterLines="50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第二十六届工博会高校展区参展项目信息表</w:t>
      </w:r>
    </w:p>
    <w:tbl>
      <w:tblPr>
        <w:tblStyle w:val="7"/>
        <w:tblW w:w="84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306"/>
        <w:gridCol w:w="1554"/>
        <w:gridCol w:w="3190"/>
      </w:tblGrid>
      <w:tr w14:paraId="29AB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169DD2E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学    校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1C9DCB1B">
            <w:pPr>
              <w:spacing w:before="120" w:beforeLines="50" w:after="120" w:afterLines="50"/>
              <w:jc w:val="center"/>
              <w:rPr>
                <w:rFonts w:hint="default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>东华大学</w:t>
            </w:r>
          </w:p>
        </w:tc>
      </w:tr>
      <w:tr w14:paraId="7F3EE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3FBC98A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2825F49F">
            <w:pPr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（中文）</w:t>
            </w:r>
          </w:p>
        </w:tc>
      </w:tr>
      <w:tr w14:paraId="3B7F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100C222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54946215">
            <w:pPr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（英文）</w:t>
            </w:r>
          </w:p>
        </w:tc>
      </w:tr>
      <w:tr w14:paraId="5DF6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0" w:type="dxa"/>
            <w:shd w:val="clear" w:color="auto" w:fill="auto"/>
            <w:vAlign w:val="center"/>
          </w:tcPr>
          <w:p w14:paraId="43D8C815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对外</w:t>
            </w:r>
          </w:p>
          <w:p w14:paraId="359BBC72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9161E2F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D95DAE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对外</w:t>
            </w:r>
          </w:p>
          <w:p w14:paraId="15A28139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19D3D48">
            <w:pPr>
              <w:spacing w:line="2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6BF8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0" w:type="dxa"/>
            <w:shd w:val="clear" w:color="auto" w:fill="auto"/>
            <w:vAlign w:val="center"/>
          </w:tcPr>
          <w:p w14:paraId="2D825CFE">
            <w:pPr>
              <w:spacing w:before="120" w:beforeLines="50" w:after="120" w:afterLines="50"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所属领域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FC9752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84760F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项目</w:t>
            </w:r>
          </w:p>
          <w:p w14:paraId="05B16AD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成熟度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5AB2650">
            <w:pPr>
              <w:spacing w:line="36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>□ 概念验证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 xml:space="preserve">  □ 小试</w:t>
            </w:r>
          </w:p>
          <w:p w14:paraId="02B7EAD2">
            <w:pPr>
              <w:spacing w:line="3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>□ 中试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 xml:space="preserve">      □产业化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362C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1822"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展示方式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06A">
            <w:pPr>
              <w:spacing w:line="36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 实物或模型：长（    ）cm*宽（    ）cm*高（    ）cm</w:t>
            </w:r>
          </w:p>
          <w:p w14:paraId="2A97BEEE">
            <w:pPr>
              <w:pStyle w:val="1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多媒体演示</w:t>
            </w:r>
          </w:p>
          <w:p w14:paraId="778C7FA2">
            <w:pPr>
              <w:pStyle w:val="1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仅图文</w:t>
            </w:r>
          </w:p>
        </w:tc>
      </w:tr>
      <w:tr w14:paraId="0316F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60A0"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展示说明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37D0">
            <w:pPr>
              <w:spacing w:line="360" w:lineRule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（水电气等相关配套要求）</w:t>
            </w:r>
          </w:p>
          <w:p w14:paraId="34128748">
            <w:pPr>
              <w:spacing w:line="360" w:lineRule="auto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6E819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5A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参展目的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B0B0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（多选，可具体说明）</w:t>
            </w:r>
          </w:p>
          <w:p w14:paraId="148C7ABA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推进项目成果转化，获得资金、场地、人才等方面的支持；</w:t>
            </w:r>
          </w:p>
          <w:p w14:paraId="0A3AD157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得到成果转化相关的政策、法律等方面的支持；</w:t>
            </w:r>
          </w:p>
          <w:p w14:paraId="614B1D5C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寻求项目研究的技术合作；</w:t>
            </w:r>
          </w:p>
          <w:p w14:paraId="79FF483E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向社会大众宣传项目； </w:t>
            </w:r>
          </w:p>
          <w:p w14:paraId="38CCE569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其它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5B86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C6A9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>项目概述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EF266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>用一句话（不超过50字）简单介绍项目。</w:t>
            </w:r>
          </w:p>
        </w:tc>
      </w:tr>
      <w:tr w14:paraId="234C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62B3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项目总体介绍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67552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文字限500字以内（请对项目的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创新点，</w:t>
            </w:r>
            <w:r>
              <w:rPr>
                <w:rFonts w:hint="eastAsia" w:ascii="仿宋_GB2312" w:hAnsi="Times New Roman" w:eastAsia="仿宋_GB2312" w:cs="宋体"/>
                <w:b/>
                <w:sz w:val="24"/>
                <w:szCs w:val="24"/>
              </w:rPr>
              <w:t>知识产权归属及专利情况，获奖情况，应用前景、领域，已有的转化应用情况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等进行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说明），另附2-4张图片。</w:t>
            </w:r>
          </w:p>
        </w:tc>
      </w:tr>
      <w:tr w14:paraId="3AC25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393A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 xml:space="preserve">此信息是否愿意被推送到高校科技平台?    </w:t>
            </w:r>
            <w:r>
              <w:rPr>
                <w:rFonts w:ascii="仿宋_GB2312" w:hAnsi="思源黑体" w:eastAsia="仿宋_GB2312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 xml:space="preserve">  □愿意  □不愿意</w:t>
            </w:r>
          </w:p>
        </w:tc>
      </w:tr>
    </w:tbl>
    <w:p w14:paraId="3C64C850">
      <w:pPr>
        <w:spacing w:before="120" w:beforeLines="50" w:line="360" w:lineRule="exact"/>
        <w:ind w:left="720" w:hanging="720" w:hangingChars="300"/>
        <w:rPr>
          <w:rFonts w:asciiTheme="minorEastAsia" w:hAnsiTheme="minorEastAsia"/>
          <w:sz w:val="24"/>
          <w:szCs w:val="24"/>
        </w:rPr>
      </w:pPr>
      <w:bookmarkStart w:id="0" w:name="OLE_LINK5"/>
      <w:bookmarkStart w:id="1" w:name="OLE_LINK4"/>
      <w:r>
        <w:rPr>
          <w:rFonts w:hint="eastAsia" w:asciiTheme="minorEastAsia" w:hAnsiTheme="minorEastAsia"/>
          <w:sz w:val="24"/>
          <w:szCs w:val="24"/>
        </w:rPr>
        <w:t>说明：</w:t>
      </w:r>
    </w:p>
    <w:p w14:paraId="11789931">
      <w:pPr>
        <w:spacing w:before="120" w:beforeLines="50" w:line="360" w:lineRule="exact"/>
        <w:ind w:leftChars="-1" w:hanging="2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1.</w:t>
      </w:r>
      <w:bookmarkEnd w:id="0"/>
      <w:bookmarkEnd w:id="1"/>
      <w:r>
        <w:rPr>
          <w:rFonts w:hint="eastAsia" w:cs="宋体" w:asciiTheme="minorEastAsia" w:hAnsiTheme="minorEastAsia"/>
          <w:bCs/>
          <w:sz w:val="24"/>
          <w:szCs w:val="24"/>
        </w:rPr>
        <w:t>请确认填报内容</w:t>
      </w:r>
      <w:r>
        <w:rPr>
          <w:rFonts w:hint="eastAsia" w:cs="宋体" w:asciiTheme="minorEastAsia" w:hAnsiTheme="minorEastAsia"/>
          <w:b/>
          <w:bCs w:val="0"/>
          <w:color w:val="FF0000"/>
          <w:sz w:val="24"/>
          <w:szCs w:val="24"/>
        </w:rPr>
        <w:t>不涉及任何机密，</w:t>
      </w:r>
      <w:r>
        <w:rPr>
          <w:rFonts w:hint="eastAsia" w:cs="宋体" w:asciiTheme="minorEastAsia" w:hAnsiTheme="minorEastAsia"/>
          <w:bCs/>
          <w:sz w:val="24"/>
          <w:szCs w:val="24"/>
        </w:rPr>
        <w:t>真实可靠，符合相关法律法规，</w:t>
      </w:r>
      <w:r>
        <w:rPr>
          <w:rFonts w:hint="eastAsia" w:cs="宋体" w:asciiTheme="minorEastAsia" w:hAnsiTheme="minorEastAsia"/>
          <w:bCs/>
          <w:color w:val="FF0000"/>
          <w:sz w:val="24"/>
          <w:szCs w:val="24"/>
        </w:rPr>
        <w:t>可用于推广宣传，</w:t>
      </w:r>
      <w:r>
        <w:rPr>
          <w:rFonts w:hint="eastAsia" w:cs="宋体" w:asciiTheme="minorEastAsia" w:hAnsiTheme="minorEastAsia"/>
          <w:bCs/>
          <w:sz w:val="24"/>
          <w:szCs w:val="24"/>
        </w:rPr>
        <w:t>并于</w:t>
      </w:r>
      <w:r>
        <w:rPr>
          <w:rFonts w:hint="eastAsia" w:cs="宋体" w:asciiTheme="minorEastAsia" w:hAnsiTheme="minorEastAsia"/>
          <w:bCs/>
          <w:sz w:val="24"/>
          <w:szCs w:val="24"/>
          <w:lang w:val="en-US" w:eastAsia="zh-CN"/>
        </w:rPr>
        <w:t>7</w:t>
      </w:r>
      <w:r>
        <w:rPr>
          <w:rFonts w:cs="宋体" w:asciiTheme="minorEastAsia" w:hAnsiTheme="minorEastAsia"/>
          <w:bCs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sz w:val="24"/>
          <w:szCs w:val="24"/>
          <w:lang w:val="en-US" w:eastAsia="zh-CN"/>
        </w:rPr>
        <w:t>30</w:t>
      </w:r>
      <w:r>
        <w:rPr>
          <w:rFonts w:hint="eastAsia" w:cs="宋体" w:asciiTheme="minorEastAsia" w:hAnsiTheme="minorEastAsia"/>
          <w:bCs/>
          <w:sz w:val="24"/>
          <w:szCs w:val="24"/>
        </w:rPr>
        <w:t>日前发送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至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CN"/>
        </w:rPr>
        <w:t>cghz@dhu.edu.cn</w:t>
      </w:r>
      <w:r>
        <w:rPr>
          <w:rFonts w:hint="eastAsia" w:cs="宋体" w:asciiTheme="minorEastAsia" w:hAnsiTheme="minorEastAsia"/>
          <w:bCs/>
          <w:sz w:val="24"/>
          <w:szCs w:val="24"/>
        </w:rPr>
        <w:t>；</w:t>
      </w:r>
    </w:p>
    <w:p w14:paraId="20167BFD">
      <w:pPr>
        <w:spacing w:line="360" w:lineRule="exact"/>
        <w:rPr>
          <w:rFonts w:cs="Times New Roman" w:asciiTheme="minorEastAsia" w:hAnsiTheme="minorEastAsia"/>
          <w:color w:val="000000"/>
          <w:sz w:val="24"/>
          <w:szCs w:val="24"/>
          <w:lang w:val="de-DE"/>
        </w:rPr>
      </w:pPr>
      <w:r>
        <w:rPr>
          <w:rFonts w:hint="eastAsia" w:cs="宋体" w:asciiTheme="minorEastAsia" w:hAnsiTheme="minorEastAsia"/>
          <w:color w:val="000000"/>
          <w:sz w:val="24"/>
          <w:szCs w:val="24"/>
        </w:rPr>
        <w:t>2.每项参展项目提供2-4张</w:t>
      </w:r>
      <w:r>
        <w:rPr>
          <w:rFonts w:hint="eastAsia" w:cs="宋体" w:asciiTheme="minorEastAsia" w:hAnsiTheme="minorEastAsia"/>
          <w:color w:val="FF0000"/>
          <w:sz w:val="24"/>
          <w:szCs w:val="24"/>
        </w:rPr>
        <w:t>清晰图片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（一般不小于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M），可直接嵌于Word文字材料中，也可作为独立文件与文字材料打包于同一文件夹内</w:t>
      </w:r>
      <w:r>
        <w:rPr>
          <w:rFonts w:hint="eastAsia" w:cs="Times New Roman" w:asciiTheme="minorEastAsia" w:hAnsiTheme="minorEastAsia"/>
          <w:color w:val="000000"/>
          <w:sz w:val="24"/>
          <w:szCs w:val="24"/>
          <w:lang w:val="de-DE"/>
        </w:rPr>
        <w:t>，独立图片文件请以对应的图注名称命名。</w:t>
      </w:r>
      <w:bookmarkStart w:id="2" w:name="_GoBack"/>
      <w:bookmarkEnd w:id="2"/>
    </w:p>
    <w:sectPr>
      <w:pgSz w:w="11910" w:h="16850"/>
      <w:pgMar w:top="1440" w:right="1800" w:bottom="1440" w:left="1800" w:header="720" w:footer="720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思源黑体">
    <w:altName w:val="黑体"/>
    <w:panose1 w:val="020B0500000000000000"/>
    <w:charset w:val="86"/>
    <w:family w:val="swiss"/>
    <w:pitch w:val="default"/>
    <w:sig w:usb0="00000000" w:usb1="00000000" w:usb2="00000016" w:usb3="00000000" w:csb0="0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1088B"/>
    <w:multiLevelType w:val="multilevel"/>
    <w:tmpl w:val="7EC1088B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dit="readOnly" w:formatting="1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F9"/>
    <w:rsid w:val="000179DB"/>
    <w:rsid w:val="00075D87"/>
    <w:rsid w:val="000B2AA4"/>
    <w:rsid w:val="000D3DFE"/>
    <w:rsid w:val="0017183B"/>
    <w:rsid w:val="00172F7E"/>
    <w:rsid w:val="001C7F02"/>
    <w:rsid w:val="001F04C7"/>
    <w:rsid w:val="002067FA"/>
    <w:rsid w:val="002145DA"/>
    <w:rsid w:val="00266CF1"/>
    <w:rsid w:val="002A49DE"/>
    <w:rsid w:val="00327F25"/>
    <w:rsid w:val="003461B5"/>
    <w:rsid w:val="00362CF0"/>
    <w:rsid w:val="003655C1"/>
    <w:rsid w:val="00386256"/>
    <w:rsid w:val="003B7323"/>
    <w:rsid w:val="003C121F"/>
    <w:rsid w:val="003C3CCF"/>
    <w:rsid w:val="003D06E6"/>
    <w:rsid w:val="003D4ADB"/>
    <w:rsid w:val="00461F17"/>
    <w:rsid w:val="0047437E"/>
    <w:rsid w:val="004B41B3"/>
    <w:rsid w:val="004C520D"/>
    <w:rsid w:val="004D461E"/>
    <w:rsid w:val="004E05B4"/>
    <w:rsid w:val="00527566"/>
    <w:rsid w:val="00536831"/>
    <w:rsid w:val="005421F1"/>
    <w:rsid w:val="005E11AD"/>
    <w:rsid w:val="005F0D34"/>
    <w:rsid w:val="006242F6"/>
    <w:rsid w:val="006F0EBE"/>
    <w:rsid w:val="00722ACE"/>
    <w:rsid w:val="007606FC"/>
    <w:rsid w:val="008253AC"/>
    <w:rsid w:val="008334A1"/>
    <w:rsid w:val="008D55DD"/>
    <w:rsid w:val="008D7CCD"/>
    <w:rsid w:val="00933AB3"/>
    <w:rsid w:val="00A20F57"/>
    <w:rsid w:val="00A817E6"/>
    <w:rsid w:val="00A82C92"/>
    <w:rsid w:val="00AB7DA3"/>
    <w:rsid w:val="00AC58D0"/>
    <w:rsid w:val="00AF3585"/>
    <w:rsid w:val="00B01E64"/>
    <w:rsid w:val="00B14238"/>
    <w:rsid w:val="00B574DB"/>
    <w:rsid w:val="00B654F9"/>
    <w:rsid w:val="00B9036E"/>
    <w:rsid w:val="00BA145A"/>
    <w:rsid w:val="00C104B7"/>
    <w:rsid w:val="00C27C1B"/>
    <w:rsid w:val="00C315C7"/>
    <w:rsid w:val="00C61CFC"/>
    <w:rsid w:val="00C70F1E"/>
    <w:rsid w:val="00C72C8D"/>
    <w:rsid w:val="00C7404C"/>
    <w:rsid w:val="00CB7E0B"/>
    <w:rsid w:val="00CE3ACC"/>
    <w:rsid w:val="00D43994"/>
    <w:rsid w:val="00D5253F"/>
    <w:rsid w:val="00DD0001"/>
    <w:rsid w:val="00E050D5"/>
    <w:rsid w:val="00E17991"/>
    <w:rsid w:val="00E83383"/>
    <w:rsid w:val="00EF5C1F"/>
    <w:rsid w:val="00EF617D"/>
    <w:rsid w:val="00F331C7"/>
    <w:rsid w:val="00F37379"/>
    <w:rsid w:val="00FB419D"/>
    <w:rsid w:val="00FC595B"/>
    <w:rsid w:val="00FF7431"/>
    <w:rsid w:val="09E50C48"/>
    <w:rsid w:val="0B3228CD"/>
    <w:rsid w:val="0DAD0FFE"/>
    <w:rsid w:val="33D01C52"/>
    <w:rsid w:val="404055D4"/>
    <w:rsid w:val="63FF3C81"/>
    <w:rsid w:val="773D3837"/>
    <w:rsid w:val="7808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7">
    <w:name w:val="Placeholder Text"/>
    <w:basedOn w:val="9"/>
    <w:semiHidden/>
    <w:qFormat/>
    <w:uiPriority w:val="99"/>
    <w:rPr>
      <w:color w:val="80808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1711</Words>
  <Characters>1956</Characters>
  <Lines>15</Lines>
  <Paragraphs>4</Paragraphs>
  <TotalTime>69</TotalTime>
  <ScaleCrop>false</ScaleCrop>
  <LinksUpToDate>false</LinksUpToDate>
  <CharactersWithSpaces>2086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2026-06-26T05:45:00Z</dcterms:created>
  <dc:creator>zhangyi</dc:creator>
  <cp:lastModifiedBy>daoxi</cp:lastModifiedBy>
  <cp:lastPrinted>2026-06-29T02:25:00Z</cp:lastPrinted>
  <dcterms:modified xsi:type="dcterms:W3CDTF">2026-07-08T02:36:16Z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eyJoZGlkIjoiNjZiMzJjZjY1YWU4ZmMxZWZiMjU2OWE5ODg3YTEwY2YiLCJ1c2VySWQiOiI0MDY1NzkxOTUifQ==</vt:lpwstr>
  </property>
  <property fmtid="{D5CDD505-2E9C-101B-9397-08002B2CF9AE}" pid="3" name="KSOProductBuildVer">
    <vt:lpwstr>2052-12.1.0.26884</vt:lpwstr>
  </property>
  <property fmtid="{D5CDD505-2E9C-101B-9397-08002B2CF9AE}" pid="4" name="ICV">
    <vt:lpwstr>9BDAD226965145F48A633CB235D58EEF_13</vt:lpwstr>
  </property>
</Properties>
</file>