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97" w:rsidRDefault="00404A0F">
      <w:pPr>
        <w:jc w:val="center"/>
        <w:rPr>
          <w:sz w:val="36"/>
          <w:szCs w:val="44"/>
        </w:rPr>
      </w:pPr>
      <w:bookmarkStart w:id="0" w:name="_GoBack"/>
      <w:bookmarkEnd w:id="0"/>
      <w:r>
        <w:rPr>
          <w:rFonts w:hint="eastAsia"/>
          <w:sz w:val="36"/>
          <w:szCs w:val="44"/>
        </w:rPr>
        <w:t>2024</w:t>
      </w:r>
      <w:r>
        <w:rPr>
          <w:rFonts w:hint="eastAsia"/>
          <w:sz w:val="36"/>
          <w:szCs w:val="44"/>
        </w:rPr>
        <w:t>年度山东省科学技术奖提名项目公示内容</w:t>
      </w:r>
    </w:p>
    <w:p w:rsidR="00B94797" w:rsidRDefault="00B94797">
      <w:pPr>
        <w:jc w:val="center"/>
        <w:rPr>
          <w:sz w:val="36"/>
          <w:szCs w:val="44"/>
        </w:rPr>
      </w:pPr>
    </w:p>
    <w:p w:rsidR="00B94797" w:rsidRDefault="00404A0F">
      <w:pPr>
        <w:spacing w:line="360" w:lineRule="auto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一、项目名称</w:t>
      </w:r>
    </w:p>
    <w:p w:rsidR="00B94797" w:rsidRDefault="00404A0F">
      <w:pPr>
        <w:widowControl/>
        <w:spacing w:line="360" w:lineRule="auto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聚酯纤维</w:t>
      </w:r>
      <w:proofErr w:type="gramStart"/>
      <w:r>
        <w:rPr>
          <w:color w:val="000000"/>
          <w:kern w:val="0"/>
          <w:sz w:val="28"/>
          <w:szCs w:val="28"/>
        </w:rPr>
        <w:t>筒子纱超临界</w:t>
      </w:r>
      <w:proofErr w:type="gramEnd"/>
      <w:r>
        <w:rPr>
          <w:color w:val="000000"/>
          <w:kern w:val="0"/>
          <w:sz w:val="28"/>
          <w:szCs w:val="28"/>
        </w:rPr>
        <w:t>CO</w:t>
      </w:r>
      <w:r>
        <w:rPr>
          <w:color w:val="000000"/>
          <w:kern w:val="0"/>
          <w:sz w:val="28"/>
          <w:szCs w:val="28"/>
          <w:vertAlign w:val="subscript"/>
        </w:rPr>
        <w:t>2</w:t>
      </w:r>
      <w:r>
        <w:rPr>
          <w:color w:val="000000"/>
          <w:kern w:val="0"/>
          <w:sz w:val="28"/>
          <w:szCs w:val="28"/>
        </w:rPr>
        <w:t>无水染色关键技术与成套装备</w:t>
      </w:r>
    </w:p>
    <w:p w:rsidR="00B94797" w:rsidRDefault="00404A0F">
      <w:pPr>
        <w:spacing w:line="360" w:lineRule="auto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二、提名者及提名意见、提名等级</w:t>
      </w:r>
    </w:p>
    <w:p w:rsidR="00B94797" w:rsidRDefault="00404A0F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提名者：青岛市科学技术局</w:t>
      </w:r>
    </w:p>
    <w:p w:rsidR="00B94797" w:rsidRDefault="00404A0F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提名意见：</w:t>
      </w:r>
    </w:p>
    <w:p w:rsidR="00B94797" w:rsidRDefault="00404A0F">
      <w:pPr>
        <w:widowControl/>
        <w:spacing w:line="360" w:lineRule="auto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项目源自</w:t>
      </w:r>
      <w:r>
        <w:rPr>
          <w:color w:val="000000"/>
          <w:kern w:val="0"/>
          <w:sz w:val="28"/>
          <w:szCs w:val="28"/>
        </w:rPr>
        <w:t>2019</w:t>
      </w:r>
      <w:r>
        <w:rPr>
          <w:color w:val="000000"/>
          <w:kern w:val="0"/>
          <w:sz w:val="28"/>
          <w:szCs w:val="28"/>
        </w:rPr>
        <w:t>年山东省重大科技创新工程项目</w:t>
      </w:r>
      <w:r>
        <w:rPr>
          <w:color w:val="000000"/>
          <w:kern w:val="0"/>
          <w:sz w:val="28"/>
          <w:szCs w:val="28"/>
        </w:rPr>
        <w:t>“</w:t>
      </w:r>
      <w:r>
        <w:rPr>
          <w:color w:val="000000"/>
          <w:kern w:val="0"/>
          <w:sz w:val="28"/>
          <w:szCs w:val="28"/>
        </w:rPr>
        <w:t>超临界</w:t>
      </w:r>
      <w:r>
        <w:rPr>
          <w:color w:val="000000"/>
          <w:kern w:val="0"/>
          <w:sz w:val="28"/>
          <w:szCs w:val="28"/>
        </w:rPr>
        <w:t>CO</w:t>
      </w:r>
      <w:r>
        <w:rPr>
          <w:color w:val="000000"/>
          <w:kern w:val="0"/>
          <w:sz w:val="28"/>
          <w:szCs w:val="28"/>
          <w:vertAlign w:val="subscript"/>
        </w:rPr>
        <w:t>2</w:t>
      </w:r>
      <w:r>
        <w:rPr>
          <w:color w:val="000000"/>
          <w:kern w:val="0"/>
          <w:sz w:val="28"/>
          <w:szCs w:val="28"/>
        </w:rPr>
        <w:t>无水染色产业化关键技术与装备研究（</w:t>
      </w:r>
      <w:r>
        <w:rPr>
          <w:color w:val="000000"/>
          <w:kern w:val="0"/>
          <w:sz w:val="28"/>
          <w:szCs w:val="28"/>
        </w:rPr>
        <w:t>2019JZZY010406</w:t>
      </w:r>
      <w:r>
        <w:rPr>
          <w:color w:val="000000"/>
          <w:kern w:val="0"/>
          <w:sz w:val="28"/>
          <w:szCs w:val="28"/>
        </w:rPr>
        <w:t>）</w:t>
      </w:r>
      <w:r>
        <w:rPr>
          <w:color w:val="000000"/>
          <w:kern w:val="0"/>
          <w:sz w:val="28"/>
          <w:szCs w:val="28"/>
        </w:rPr>
        <w:t>”</w:t>
      </w:r>
      <w:r>
        <w:rPr>
          <w:color w:val="000000"/>
          <w:kern w:val="0"/>
          <w:sz w:val="28"/>
          <w:szCs w:val="28"/>
        </w:rPr>
        <w:t>，项目已结题。以聚酯筒子纱无水染色为目标，重点突破了超临界</w:t>
      </w:r>
      <w:r>
        <w:rPr>
          <w:color w:val="000000"/>
          <w:kern w:val="0"/>
          <w:sz w:val="28"/>
          <w:szCs w:val="28"/>
        </w:rPr>
        <w:t>CO</w:t>
      </w:r>
      <w:r>
        <w:rPr>
          <w:color w:val="000000"/>
          <w:kern w:val="0"/>
          <w:sz w:val="28"/>
          <w:szCs w:val="28"/>
          <w:vertAlign w:val="subscript"/>
        </w:rPr>
        <w:t>2</w:t>
      </w:r>
      <w:r>
        <w:rPr>
          <w:color w:val="000000"/>
          <w:kern w:val="0"/>
          <w:sz w:val="28"/>
          <w:szCs w:val="28"/>
        </w:rPr>
        <w:t>流体无水染色工艺和关键核心装置等，实现了超临界</w:t>
      </w:r>
      <w:r>
        <w:rPr>
          <w:color w:val="000000"/>
          <w:kern w:val="0"/>
          <w:sz w:val="28"/>
          <w:szCs w:val="28"/>
        </w:rPr>
        <w:t>CO</w:t>
      </w:r>
      <w:r>
        <w:rPr>
          <w:color w:val="000000"/>
          <w:kern w:val="0"/>
          <w:sz w:val="28"/>
          <w:szCs w:val="28"/>
          <w:vertAlign w:val="subscript"/>
        </w:rPr>
        <w:t>2</w:t>
      </w:r>
      <w:r>
        <w:rPr>
          <w:color w:val="000000"/>
          <w:kern w:val="0"/>
          <w:sz w:val="28"/>
          <w:szCs w:val="28"/>
        </w:rPr>
        <w:t>流体染色技术的工程化应用，染色过程零耗水及零污水排放。</w:t>
      </w:r>
    </w:p>
    <w:p w:rsidR="00B94797" w:rsidRDefault="00404A0F">
      <w:pPr>
        <w:widowControl/>
        <w:spacing w:line="360" w:lineRule="auto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项目成果是对传统以水为介质染色技术的颠覆性创新，从根本上解决了印染行业高耗水、高污染的难题，项目成果将推动印染行业升级换代，对我国纺织工业的可持续发展和我国生态文明建设具有重要意义。</w:t>
      </w:r>
    </w:p>
    <w:p w:rsidR="00B94797" w:rsidRDefault="00404A0F">
      <w:pPr>
        <w:widowControl/>
        <w:spacing w:line="360" w:lineRule="auto"/>
        <w:ind w:firstLineChars="200" w:firstLine="560"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提名等级：提名该项目山东省科技进步一等奖</w:t>
      </w:r>
    </w:p>
    <w:p w:rsidR="00B94797" w:rsidRDefault="00404A0F">
      <w:pPr>
        <w:widowControl/>
        <w:spacing w:line="360" w:lineRule="auto"/>
        <w:ind w:firstLineChars="200" w:firstLine="562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三、项目简介</w:t>
      </w:r>
    </w:p>
    <w:p w:rsidR="00B94797" w:rsidRDefault="00404A0F">
      <w:pPr>
        <w:widowControl/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项目</w:t>
      </w:r>
      <w:r>
        <w:rPr>
          <w:rFonts w:hint="eastAsia"/>
          <w:color w:val="000000"/>
          <w:kern w:val="0"/>
          <w:sz w:val="28"/>
          <w:szCs w:val="28"/>
        </w:rPr>
        <w:t>在系统研究</w:t>
      </w:r>
      <w:r>
        <w:rPr>
          <w:rFonts w:hint="eastAsia"/>
          <w:sz w:val="28"/>
          <w:szCs w:val="28"/>
        </w:rPr>
        <w:t>分散</w:t>
      </w:r>
      <w:r>
        <w:rPr>
          <w:sz w:val="28"/>
          <w:szCs w:val="28"/>
        </w:rPr>
        <w:t>染料在</w:t>
      </w:r>
      <w:r>
        <w:rPr>
          <w:color w:val="000000"/>
          <w:kern w:val="0"/>
          <w:sz w:val="28"/>
          <w:szCs w:val="28"/>
        </w:rPr>
        <w:t>超临界</w:t>
      </w:r>
      <w:r>
        <w:rPr>
          <w:color w:val="000000"/>
          <w:kern w:val="0"/>
          <w:sz w:val="28"/>
          <w:szCs w:val="28"/>
        </w:rPr>
        <w:t>CO</w:t>
      </w:r>
      <w:r>
        <w:rPr>
          <w:color w:val="000000"/>
          <w:kern w:val="0"/>
          <w:sz w:val="28"/>
          <w:szCs w:val="28"/>
          <w:vertAlign w:val="subscript"/>
        </w:rPr>
        <w:t>2</w:t>
      </w:r>
      <w:r>
        <w:rPr>
          <w:color w:val="000000"/>
          <w:kern w:val="0"/>
          <w:sz w:val="28"/>
          <w:szCs w:val="28"/>
        </w:rPr>
        <w:t>流体</w:t>
      </w:r>
      <w:r>
        <w:rPr>
          <w:rFonts w:hint="eastAsia"/>
          <w:color w:val="000000"/>
          <w:kern w:val="0"/>
          <w:sz w:val="28"/>
          <w:szCs w:val="28"/>
        </w:rPr>
        <w:t>（</w:t>
      </w:r>
      <w:r>
        <w:rPr>
          <w:rFonts w:hint="eastAsia"/>
          <w:sz w:val="28"/>
          <w:szCs w:val="28"/>
        </w:rPr>
        <w:t>ScCO</w:t>
      </w:r>
      <w:r>
        <w:rPr>
          <w:rFonts w:hint="eastAsia"/>
          <w:sz w:val="28"/>
          <w:szCs w:val="28"/>
          <w:vertAlign w:val="subscript"/>
        </w:rPr>
        <w:t>2</w:t>
      </w:r>
      <w:r>
        <w:rPr>
          <w:rFonts w:hint="eastAsia"/>
          <w:color w:val="000000"/>
          <w:kern w:val="0"/>
          <w:sz w:val="28"/>
          <w:szCs w:val="28"/>
        </w:rPr>
        <w:t>）</w:t>
      </w:r>
      <w:r>
        <w:rPr>
          <w:sz w:val="28"/>
          <w:szCs w:val="28"/>
        </w:rPr>
        <w:t>和</w:t>
      </w:r>
      <w:r>
        <w:rPr>
          <w:rFonts w:hint="eastAsia"/>
          <w:sz w:val="28"/>
          <w:szCs w:val="28"/>
        </w:rPr>
        <w:t>聚酯</w:t>
      </w:r>
      <w:r>
        <w:rPr>
          <w:sz w:val="28"/>
          <w:szCs w:val="28"/>
        </w:rPr>
        <w:t>纤维</w:t>
      </w:r>
      <w:r>
        <w:rPr>
          <w:rFonts w:hint="eastAsia"/>
          <w:sz w:val="28"/>
          <w:szCs w:val="28"/>
        </w:rPr>
        <w:t>两</w:t>
      </w:r>
      <w:r>
        <w:rPr>
          <w:sz w:val="28"/>
          <w:szCs w:val="28"/>
        </w:rPr>
        <w:t>相</w:t>
      </w:r>
      <w:r>
        <w:rPr>
          <w:rFonts w:hint="eastAsia"/>
          <w:sz w:val="28"/>
          <w:szCs w:val="28"/>
        </w:rPr>
        <w:t>间的</w:t>
      </w:r>
      <w:r>
        <w:rPr>
          <w:sz w:val="28"/>
          <w:szCs w:val="28"/>
        </w:rPr>
        <w:t>分配</w:t>
      </w:r>
      <w:r>
        <w:rPr>
          <w:rFonts w:hint="eastAsia"/>
          <w:sz w:val="28"/>
          <w:szCs w:val="28"/>
        </w:rPr>
        <w:t>规律的基础上，研发了</w:t>
      </w:r>
      <w:r>
        <w:rPr>
          <w:sz w:val="28"/>
          <w:szCs w:val="28"/>
        </w:rPr>
        <w:t>聚酯</w:t>
      </w:r>
      <w:r>
        <w:rPr>
          <w:rFonts w:hint="eastAsia"/>
          <w:sz w:val="28"/>
          <w:szCs w:val="28"/>
        </w:rPr>
        <w:t>纤维</w:t>
      </w:r>
      <w:r>
        <w:rPr>
          <w:sz w:val="28"/>
          <w:szCs w:val="28"/>
        </w:rPr>
        <w:t>筒子纱</w:t>
      </w:r>
      <w:r>
        <w:rPr>
          <w:rFonts w:hint="eastAsia"/>
          <w:sz w:val="28"/>
          <w:szCs w:val="28"/>
        </w:rPr>
        <w:t>ScCO</w:t>
      </w:r>
      <w:r>
        <w:rPr>
          <w:rFonts w:hint="eastAsia"/>
          <w:sz w:val="28"/>
          <w:szCs w:val="28"/>
          <w:vertAlign w:val="subscript"/>
        </w:rPr>
        <w:t>2</w:t>
      </w:r>
      <w:r>
        <w:rPr>
          <w:sz w:val="28"/>
          <w:szCs w:val="28"/>
        </w:rPr>
        <w:t>染色</w:t>
      </w:r>
      <w:r>
        <w:rPr>
          <w:rFonts w:hint="eastAsia"/>
          <w:sz w:val="28"/>
          <w:szCs w:val="28"/>
        </w:rPr>
        <w:t>工艺，并开发了</w:t>
      </w:r>
      <w:r>
        <w:rPr>
          <w:sz w:val="28"/>
          <w:szCs w:val="28"/>
        </w:rPr>
        <w:t>低聚物</w:t>
      </w:r>
      <w:r>
        <w:rPr>
          <w:rFonts w:hint="eastAsia"/>
          <w:sz w:val="28"/>
          <w:szCs w:val="28"/>
        </w:rPr>
        <w:t>、油剂和微量残余染料的</w:t>
      </w:r>
      <w:r>
        <w:rPr>
          <w:sz w:val="28"/>
          <w:szCs w:val="28"/>
        </w:rPr>
        <w:t>高效分离</w:t>
      </w:r>
      <w:r>
        <w:rPr>
          <w:rFonts w:hint="eastAsia"/>
          <w:sz w:val="28"/>
          <w:szCs w:val="28"/>
        </w:rPr>
        <w:t>方法</w:t>
      </w:r>
      <w:r>
        <w:rPr>
          <w:color w:val="000000"/>
          <w:kern w:val="0"/>
          <w:sz w:val="28"/>
          <w:szCs w:val="28"/>
        </w:rPr>
        <w:t>，</w:t>
      </w:r>
      <w:r>
        <w:rPr>
          <w:rFonts w:hint="eastAsia"/>
          <w:color w:val="000000"/>
          <w:kern w:val="0"/>
          <w:sz w:val="28"/>
          <w:szCs w:val="28"/>
        </w:rPr>
        <w:t>形成了</w:t>
      </w:r>
      <w:r>
        <w:rPr>
          <w:color w:val="000000"/>
          <w:kern w:val="0"/>
          <w:sz w:val="28"/>
          <w:szCs w:val="28"/>
        </w:rPr>
        <w:t>聚酯筒子纱</w:t>
      </w:r>
      <w:r>
        <w:rPr>
          <w:rFonts w:hint="eastAsia"/>
          <w:sz w:val="28"/>
          <w:szCs w:val="28"/>
        </w:rPr>
        <w:t>ScCO</w:t>
      </w:r>
      <w:r>
        <w:rPr>
          <w:rFonts w:hint="eastAsia"/>
          <w:sz w:val="28"/>
          <w:szCs w:val="28"/>
          <w:vertAlign w:val="subscript"/>
        </w:rPr>
        <w:t>2</w:t>
      </w:r>
      <w:r>
        <w:rPr>
          <w:color w:val="000000"/>
          <w:kern w:val="0"/>
          <w:sz w:val="28"/>
          <w:szCs w:val="28"/>
        </w:rPr>
        <w:t>染色</w:t>
      </w:r>
      <w:r>
        <w:rPr>
          <w:rFonts w:hint="eastAsia"/>
          <w:color w:val="000000"/>
          <w:kern w:val="0"/>
          <w:sz w:val="28"/>
          <w:szCs w:val="28"/>
        </w:rPr>
        <w:t>整套染色技术</w:t>
      </w:r>
      <w:r>
        <w:rPr>
          <w:rFonts w:hint="eastAsia"/>
          <w:sz w:val="28"/>
          <w:szCs w:val="28"/>
        </w:rPr>
        <w:t>；研究了分散染料在</w:t>
      </w:r>
      <w:r>
        <w:rPr>
          <w:rFonts w:hint="eastAsia"/>
          <w:sz w:val="28"/>
          <w:szCs w:val="28"/>
        </w:rPr>
        <w:t>ScCO</w:t>
      </w:r>
      <w:r>
        <w:rPr>
          <w:rFonts w:hint="eastAsia"/>
          <w:sz w:val="28"/>
          <w:szCs w:val="28"/>
          <w:vertAlign w:val="subscript"/>
        </w:rPr>
        <w:t>2</w:t>
      </w:r>
      <w:r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</w:rPr>
        <w:lastRenderedPageBreak/>
        <w:t>溶解性计算机预测方法，指导设计开发了全色谱</w:t>
      </w:r>
      <w:r>
        <w:rPr>
          <w:rFonts w:hint="eastAsia"/>
          <w:sz w:val="28"/>
          <w:szCs w:val="28"/>
        </w:rPr>
        <w:t>ScCO</w:t>
      </w:r>
      <w:r>
        <w:rPr>
          <w:rFonts w:hint="eastAsia"/>
          <w:sz w:val="28"/>
          <w:szCs w:val="28"/>
          <w:vertAlign w:val="subscript"/>
        </w:rPr>
        <w:t>2</w:t>
      </w:r>
      <w:r>
        <w:rPr>
          <w:rFonts w:hint="eastAsia"/>
          <w:sz w:val="28"/>
          <w:szCs w:val="28"/>
        </w:rPr>
        <w:t>染色专用染料及后处理技术，实现了聚酯纤维</w:t>
      </w:r>
      <w:r>
        <w:rPr>
          <w:rFonts w:hint="eastAsia"/>
          <w:sz w:val="28"/>
          <w:szCs w:val="28"/>
        </w:rPr>
        <w:t>ScCO</w:t>
      </w:r>
      <w:r>
        <w:rPr>
          <w:rFonts w:hint="eastAsia"/>
          <w:sz w:val="28"/>
          <w:szCs w:val="28"/>
          <w:vertAlign w:val="subscript"/>
        </w:rPr>
        <w:t>2</w:t>
      </w:r>
      <w:r>
        <w:rPr>
          <w:rFonts w:hint="eastAsia"/>
          <w:sz w:val="28"/>
          <w:szCs w:val="28"/>
        </w:rPr>
        <w:t>全色谱染色；研制了超临界</w:t>
      </w:r>
      <w:proofErr w:type="gramStart"/>
      <w:r>
        <w:rPr>
          <w:rFonts w:hint="eastAsia"/>
          <w:sz w:val="28"/>
          <w:szCs w:val="28"/>
        </w:rPr>
        <w:t>筒子纱高均匀性</w:t>
      </w:r>
      <w:proofErr w:type="gramEnd"/>
      <w:r>
        <w:rPr>
          <w:rFonts w:hint="eastAsia"/>
          <w:sz w:val="28"/>
          <w:szCs w:val="28"/>
        </w:rPr>
        <w:t>染色</w:t>
      </w:r>
      <w:proofErr w:type="gramStart"/>
      <w:r>
        <w:rPr>
          <w:rFonts w:hint="eastAsia"/>
          <w:sz w:val="28"/>
          <w:szCs w:val="28"/>
        </w:rPr>
        <w:t>釜</w:t>
      </w:r>
      <w:proofErr w:type="gramEnd"/>
      <w:r>
        <w:rPr>
          <w:rFonts w:hint="eastAsia"/>
          <w:sz w:val="28"/>
          <w:szCs w:val="28"/>
        </w:rPr>
        <w:t>、高可靠长寿命关键配套专件，开发</w:t>
      </w:r>
      <w:r>
        <w:rPr>
          <w:rFonts w:hint="eastAsia"/>
          <w:sz w:val="28"/>
          <w:szCs w:val="28"/>
        </w:rPr>
        <w:t>ScCO</w:t>
      </w:r>
      <w:r>
        <w:rPr>
          <w:rFonts w:hint="eastAsia"/>
          <w:sz w:val="28"/>
          <w:szCs w:val="28"/>
          <w:vertAlign w:val="subscript"/>
        </w:rPr>
        <w:t>2</w:t>
      </w:r>
      <w:r>
        <w:rPr>
          <w:rFonts w:hint="eastAsia"/>
          <w:sz w:val="28"/>
          <w:szCs w:val="28"/>
        </w:rPr>
        <w:t>染色模块化整套装备及控制系统，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形成高效稳定的</w:t>
      </w:r>
      <w:r>
        <w:rPr>
          <w:rFonts w:hint="eastAsia"/>
          <w:sz w:val="28"/>
          <w:szCs w:val="28"/>
        </w:rPr>
        <w:t>ScCO</w:t>
      </w:r>
      <w:r>
        <w:rPr>
          <w:rFonts w:hint="eastAsia"/>
          <w:sz w:val="28"/>
          <w:szCs w:val="28"/>
          <w:vertAlign w:val="subscript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染色成套装备，建成了千吨级</w:t>
      </w:r>
      <w:r>
        <w:rPr>
          <w:rFonts w:hint="eastAsia"/>
          <w:sz w:val="28"/>
          <w:szCs w:val="28"/>
        </w:rPr>
        <w:t>ScCO</w:t>
      </w:r>
      <w:r>
        <w:rPr>
          <w:rFonts w:hint="eastAsia"/>
          <w:sz w:val="28"/>
          <w:szCs w:val="28"/>
          <w:vertAlign w:val="subscript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染色产业化示范生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产线。</w:t>
      </w:r>
    </w:p>
    <w:p w:rsidR="00B94797" w:rsidRDefault="00404A0F">
      <w:pPr>
        <w:widowControl/>
        <w:spacing w:line="360" w:lineRule="auto"/>
        <w:ind w:firstLineChars="200" w:firstLine="560"/>
        <w:rPr>
          <w:sz w:val="28"/>
          <w:szCs w:val="20"/>
          <w:highlight w:val="yellow"/>
        </w:rPr>
      </w:pPr>
      <w:r>
        <w:rPr>
          <w:color w:val="000000"/>
          <w:kern w:val="0"/>
          <w:sz w:val="28"/>
          <w:szCs w:val="28"/>
        </w:rPr>
        <w:t>项目授权专利</w:t>
      </w:r>
      <w:r>
        <w:rPr>
          <w:color w:val="000000"/>
          <w:kern w:val="0"/>
          <w:sz w:val="28"/>
          <w:szCs w:val="28"/>
        </w:rPr>
        <w:t>50</w:t>
      </w:r>
      <w:r>
        <w:rPr>
          <w:color w:val="000000"/>
          <w:kern w:val="0"/>
          <w:sz w:val="28"/>
          <w:szCs w:val="28"/>
        </w:rPr>
        <w:t>余项、发表论文</w:t>
      </w:r>
      <w:r>
        <w:rPr>
          <w:color w:val="000000"/>
          <w:kern w:val="0"/>
          <w:sz w:val="28"/>
          <w:szCs w:val="28"/>
        </w:rPr>
        <w:t>8</w:t>
      </w:r>
      <w:r>
        <w:rPr>
          <w:color w:val="000000"/>
          <w:kern w:val="0"/>
          <w:sz w:val="28"/>
          <w:szCs w:val="28"/>
        </w:rPr>
        <w:t>篇，编撰专著</w:t>
      </w:r>
      <w:r>
        <w:rPr>
          <w:color w:val="000000"/>
          <w:kern w:val="0"/>
          <w:sz w:val="28"/>
          <w:szCs w:val="28"/>
        </w:rPr>
        <w:t>1</w:t>
      </w:r>
      <w:r>
        <w:rPr>
          <w:color w:val="000000"/>
          <w:kern w:val="0"/>
          <w:sz w:val="28"/>
          <w:szCs w:val="28"/>
        </w:rPr>
        <w:t>部。</w:t>
      </w:r>
      <w:r>
        <w:rPr>
          <w:rFonts w:hint="eastAsia"/>
          <w:color w:val="000000"/>
          <w:kern w:val="0"/>
          <w:sz w:val="28"/>
          <w:szCs w:val="28"/>
        </w:rPr>
        <w:t>项目相关成果分获青岛市科技进步一等奖、中国纺织工业联合会技术发明一等奖、国际纺联</w:t>
      </w:r>
      <w:r>
        <w:rPr>
          <w:rFonts w:hint="eastAsia"/>
          <w:color w:val="000000"/>
          <w:kern w:val="0"/>
          <w:sz w:val="28"/>
          <w:szCs w:val="28"/>
        </w:rPr>
        <w:t>ITMF</w:t>
      </w:r>
      <w:r>
        <w:rPr>
          <w:rFonts w:hint="eastAsia"/>
          <w:color w:val="000000"/>
          <w:kern w:val="0"/>
          <w:sz w:val="28"/>
          <w:szCs w:val="28"/>
        </w:rPr>
        <w:t>可持续发展与创新奖等各类奖项</w:t>
      </w:r>
      <w:r>
        <w:rPr>
          <w:rFonts w:hint="eastAsia"/>
          <w:color w:val="000000"/>
          <w:kern w:val="0"/>
          <w:sz w:val="28"/>
          <w:szCs w:val="28"/>
        </w:rPr>
        <w:t>5</w:t>
      </w:r>
      <w:r>
        <w:rPr>
          <w:rFonts w:hint="eastAsia"/>
          <w:color w:val="000000"/>
          <w:kern w:val="0"/>
          <w:sz w:val="28"/>
          <w:szCs w:val="28"/>
        </w:rPr>
        <w:t>项。</w:t>
      </w:r>
    </w:p>
    <w:p w:rsidR="00B94797" w:rsidRDefault="00404A0F">
      <w:pPr>
        <w:spacing w:line="360" w:lineRule="auto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四、主要知识产权和标准规范等目录</w:t>
      </w:r>
    </w:p>
    <w:tbl>
      <w:tblPr>
        <w:tblW w:w="106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1262"/>
        <w:gridCol w:w="790"/>
        <w:gridCol w:w="1066"/>
        <w:gridCol w:w="953"/>
        <w:gridCol w:w="981"/>
        <w:gridCol w:w="1178"/>
        <w:gridCol w:w="883"/>
        <w:gridCol w:w="771"/>
        <w:gridCol w:w="1026"/>
        <w:gridCol w:w="1026"/>
      </w:tblGrid>
      <w:tr w:rsidR="00B94797">
        <w:trPr>
          <w:trHeight w:val="680"/>
          <w:jc w:val="center"/>
        </w:trPr>
        <w:tc>
          <w:tcPr>
            <w:tcW w:w="727" w:type="dxa"/>
            <w:vAlign w:val="center"/>
          </w:tcPr>
          <w:p w:rsidR="00B94797" w:rsidRDefault="00404A0F">
            <w:pPr>
              <w:pStyle w:val="a4"/>
              <w:spacing w:line="39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知识产权（标准）类别</w:t>
            </w:r>
          </w:p>
        </w:tc>
        <w:tc>
          <w:tcPr>
            <w:tcW w:w="1262" w:type="dxa"/>
            <w:vAlign w:val="center"/>
          </w:tcPr>
          <w:p w:rsidR="00B94797" w:rsidRDefault="00404A0F">
            <w:pPr>
              <w:pStyle w:val="a4"/>
              <w:spacing w:line="39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知识产权（标准）具体名称</w:t>
            </w:r>
          </w:p>
        </w:tc>
        <w:tc>
          <w:tcPr>
            <w:tcW w:w="790" w:type="dxa"/>
            <w:vAlign w:val="center"/>
          </w:tcPr>
          <w:p w:rsidR="00B94797" w:rsidRDefault="00404A0F">
            <w:pPr>
              <w:pStyle w:val="a4"/>
              <w:spacing w:line="39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国家</w:t>
            </w:r>
          </w:p>
          <w:p w:rsidR="00B94797" w:rsidRDefault="00404A0F">
            <w:pPr>
              <w:pStyle w:val="a4"/>
              <w:spacing w:line="39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（地区）</w:t>
            </w:r>
          </w:p>
        </w:tc>
        <w:tc>
          <w:tcPr>
            <w:tcW w:w="1066" w:type="dxa"/>
            <w:vAlign w:val="center"/>
          </w:tcPr>
          <w:p w:rsidR="00B94797" w:rsidRDefault="00404A0F">
            <w:pPr>
              <w:pStyle w:val="a4"/>
              <w:spacing w:line="39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授权号（标准编号）</w:t>
            </w:r>
          </w:p>
        </w:tc>
        <w:tc>
          <w:tcPr>
            <w:tcW w:w="953" w:type="dxa"/>
            <w:vAlign w:val="center"/>
          </w:tcPr>
          <w:p w:rsidR="00B94797" w:rsidRDefault="00404A0F">
            <w:pPr>
              <w:pStyle w:val="a4"/>
              <w:spacing w:line="39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授权（标准发布）日期</w:t>
            </w:r>
          </w:p>
        </w:tc>
        <w:tc>
          <w:tcPr>
            <w:tcW w:w="981" w:type="dxa"/>
            <w:vAlign w:val="center"/>
          </w:tcPr>
          <w:p w:rsidR="00B94797" w:rsidRDefault="00404A0F">
            <w:pPr>
              <w:pStyle w:val="a4"/>
              <w:spacing w:line="39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证书编号（标准批准发布部门）</w:t>
            </w:r>
          </w:p>
        </w:tc>
        <w:tc>
          <w:tcPr>
            <w:tcW w:w="1178" w:type="dxa"/>
            <w:vAlign w:val="center"/>
          </w:tcPr>
          <w:p w:rsidR="00B94797" w:rsidRDefault="00404A0F">
            <w:pPr>
              <w:pStyle w:val="a4"/>
              <w:spacing w:line="39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权利人（标准起草单位）</w:t>
            </w:r>
          </w:p>
        </w:tc>
        <w:tc>
          <w:tcPr>
            <w:tcW w:w="883" w:type="dxa"/>
            <w:vAlign w:val="center"/>
          </w:tcPr>
          <w:p w:rsidR="00B94797" w:rsidRDefault="00404A0F">
            <w:pPr>
              <w:pStyle w:val="a4"/>
              <w:spacing w:line="39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发明人（标准起草人）</w:t>
            </w:r>
          </w:p>
        </w:tc>
        <w:tc>
          <w:tcPr>
            <w:tcW w:w="771" w:type="dxa"/>
            <w:vAlign w:val="center"/>
          </w:tcPr>
          <w:p w:rsidR="00B94797" w:rsidRDefault="00404A0F">
            <w:pPr>
              <w:pStyle w:val="a4"/>
              <w:spacing w:line="39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发明专利（标准）有效状态</w:t>
            </w:r>
          </w:p>
        </w:tc>
        <w:tc>
          <w:tcPr>
            <w:tcW w:w="1026" w:type="dxa"/>
            <w:vAlign w:val="center"/>
          </w:tcPr>
          <w:p w:rsidR="00B94797" w:rsidRDefault="00404A0F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第一完成人是否为发明人（标准起草人）</w:t>
            </w:r>
          </w:p>
        </w:tc>
        <w:tc>
          <w:tcPr>
            <w:tcW w:w="1026" w:type="dxa"/>
            <w:vAlign w:val="center"/>
          </w:tcPr>
          <w:p w:rsidR="00B94797" w:rsidRDefault="00404A0F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第一完成单位是否为权利人（标准起草单位）</w:t>
            </w:r>
          </w:p>
        </w:tc>
      </w:tr>
      <w:tr w:rsidR="00B94797">
        <w:trPr>
          <w:trHeight w:val="1021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发明专利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一种超临界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CO</w:t>
            </w:r>
            <w:r>
              <w:rPr>
                <w:rFonts w:ascii="宋体" w:hAnsi="宋体" w:cs="宋体" w:hint="eastAsia"/>
                <w:color w:val="000000" w:themeColor="text1"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无水染色设备、染色方法及产品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日本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 xml:space="preserve">JP 6677856 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2020.3</w:t>
            </w:r>
            <w:r>
              <w:rPr>
                <w:rFonts w:ascii="宋体" w:hAnsi="宋体" w:cs="宋体" w:hint="eastAsia"/>
                <w:color w:val="000000" w:themeColor="text1"/>
                <w:sz w:val="21"/>
              </w:rPr>
              <w:t>.17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6677856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青岛即发集团股份有限公司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王健、杨为东、万刚、刘崇波、刘绍冰、林大鹏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有效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是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是</w:t>
            </w:r>
          </w:p>
        </w:tc>
      </w:tr>
      <w:tr w:rsidR="00B94797">
        <w:trPr>
          <w:trHeight w:val="1021"/>
          <w:jc w:val="center"/>
        </w:trPr>
        <w:tc>
          <w:tcPr>
            <w:tcW w:w="727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发明专利</w:t>
            </w:r>
          </w:p>
        </w:tc>
        <w:tc>
          <w:tcPr>
            <w:tcW w:w="1262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一种超临界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CO</w:t>
            </w:r>
            <w:r>
              <w:rPr>
                <w:rFonts w:ascii="宋体" w:hAnsi="宋体" w:cs="宋体" w:hint="eastAsia"/>
                <w:color w:val="000000" w:themeColor="text1"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无水染色设备、染色方法及产品</w:t>
            </w:r>
          </w:p>
        </w:tc>
        <w:tc>
          <w:tcPr>
            <w:tcW w:w="790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欧洲</w:t>
            </w:r>
          </w:p>
        </w:tc>
        <w:tc>
          <w:tcPr>
            <w:tcW w:w="1066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EP 3530792B1</w:t>
            </w:r>
          </w:p>
        </w:tc>
        <w:tc>
          <w:tcPr>
            <w:tcW w:w="953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2020.11</w:t>
            </w:r>
            <w:r>
              <w:rPr>
                <w:rFonts w:ascii="宋体" w:hAnsi="宋体" w:cs="宋体" w:hint="eastAsia"/>
                <w:color w:val="000000" w:themeColor="text1"/>
                <w:sz w:val="21"/>
              </w:rPr>
              <w:t>.11</w:t>
            </w:r>
          </w:p>
        </w:tc>
        <w:tc>
          <w:tcPr>
            <w:tcW w:w="981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3530792</w:t>
            </w:r>
          </w:p>
        </w:tc>
        <w:tc>
          <w:tcPr>
            <w:tcW w:w="1178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青岛即发集团股份有限公司</w:t>
            </w:r>
          </w:p>
        </w:tc>
        <w:tc>
          <w:tcPr>
            <w:tcW w:w="883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王健、杨为东、万刚、刘崇波、刘绍冰、林大鹏</w:t>
            </w:r>
          </w:p>
        </w:tc>
        <w:tc>
          <w:tcPr>
            <w:tcW w:w="771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有效</w:t>
            </w:r>
          </w:p>
        </w:tc>
        <w:tc>
          <w:tcPr>
            <w:tcW w:w="1026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是</w:t>
            </w:r>
          </w:p>
        </w:tc>
      </w:tr>
      <w:tr w:rsidR="00B94797">
        <w:trPr>
          <w:trHeight w:val="1021"/>
          <w:jc w:val="center"/>
        </w:trPr>
        <w:tc>
          <w:tcPr>
            <w:tcW w:w="727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lastRenderedPageBreak/>
              <w:t>发明专利</w:t>
            </w:r>
          </w:p>
        </w:tc>
        <w:tc>
          <w:tcPr>
            <w:tcW w:w="1262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超临界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CO</w:t>
            </w:r>
            <w:r>
              <w:rPr>
                <w:rFonts w:ascii="宋体" w:hAnsi="宋体" w:cs="宋体" w:hint="eastAsia"/>
                <w:color w:val="000000" w:themeColor="text1"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染色气固分离的回收分离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釜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和回收分离方法</w:t>
            </w:r>
          </w:p>
        </w:tc>
        <w:tc>
          <w:tcPr>
            <w:tcW w:w="790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中国</w:t>
            </w:r>
          </w:p>
        </w:tc>
        <w:tc>
          <w:tcPr>
            <w:tcW w:w="1066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ZL201610287790.5</w:t>
            </w:r>
          </w:p>
        </w:tc>
        <w:tc>
          <w:tcPr>
            <w:tcW w:w="953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201</w:t>
            </w:r>
            <w:r>
              <w:rPr>
                <w:rFonts w:ascii="宋体" w:hAnsi="宋体" w:cs="宋体" w:hint="eastAsia"/>
                <w:color w:val="000000" w:themeColor="text1"/>
                <w:sz w:val="21"/>
              </w:rPr>
              <w:t>8</w:t>
            </w:r>
            <w:r>
              <w:rPr>
                <w:rFonts w:ascii="宋体" w:hAnsi="宋体" w:cs="宋体" w:hint="eastAsia"/>
                <w:color w:val="000000" w:themeColor="text1"/>
                <w:sz w:val="21"/>
              </w:rPr>
              <w:t>.</w:t>
            </w:r>
            <w:r>
              <w:rPr>
                <w:rFonts w:ascii="宋体" w:hAnsi="宋体" w:cs="宋体" w:hint="eastAsia"/>
                <w:color w:val="000000" w:themeColor="text1"/>
                <w:sz w:val="21"/>
              </w:rPr>
              <w:t>10.19</w:t>
            </w:r>
          </w:p>
        </w:tc>
        <w:tc>
          <w:tcPr>
            <w:tcW w:w="981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3117003</w:t>
            </w:r>
          </w:p>
        </w:tc>
        <w:tc>
          <w:tcPr>
            <w:tcW w:w="1178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青岛即发集团股份有限公司</w:t>
            </w:r>
          </w:p>
        </w:tc>
        <w:tc>
          <w:tcPr>
            <w:tcW w:w="883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王健、杨为东、万刚、刘崇波、刘绍冰、林大鹏</w:t>
            </w:r>
          </w:p>
        </w:tc>
        <w:tc>
          <w:tcPr>
            <w:tcW w:w="771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有效</w:t>
            </w:r>
          </w:p>
        </w:tc>
        <w:tc>
          <w:tcPr>
            <w:tcW w:w="1026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是</w:t>
            </w:r>
          </w:p>
        </w:tc>
      </w:tr>
      <w:tr w:rsidR="00B94797">
        <w:trPr>
          <w:trHeight w:val="1021"/>
          <w:jc w:val="center"/>
        </w:trPr>
        <w:tc>
          <w:tcPr>
            <w:tcW w:w="727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发明专利</w:t>
            </w:r>
          </w:p>
        </w:tc>
        <w:tc>
          <w:tcPr>
            <w:tcW w:w="1262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一种化合物、其制备方法及应用</w:t>
            </w:r>
          </w:p>
        </w:tc>
        <w:tc>
          <w:tcPr>
            <w:tcW w:w="790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中国</w:t>
            </w:r>
          </w:p>
        </w:tc>
        <w:tc>
          <w:tcPr>
            <w:tcW w:w="1066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ZL202110763004.5</w:t>
            </w:r>
          </w:p>
        </w:tc>
        <w:tc>
          <w:tcPr>
            <w:tcW w:w="953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2022.12</w:t>
            </w:r>
            <w:r>
              <w:rPr>
                <w:rFonts w:ascii="宋体" w:hAnsi="宋体" w:cs="宋体" w:hint="eastAsia"/>
                <w:color w:val="000000" w:themeColor="text1"/>
                <w:sz w:val="21"/>
              </w:rPr>
              <w:t>.16</w:t>
            </w:r>
          </w:p>
        </w:tc>
        <w:tc>
          <w:tcPr>
            <w:tcW w:w="981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56511665</w:t>
            </w:r>
          </w:p>
        </w:tc>
        <w:tc>
          <w:tcPr>
            <w:tcW w:w="1178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上海安诺其集团股份有限公司</w:t>
            </w:r>
          </w:p>
        </w:tc>
        <w:tc>
          <w:tcPr>
            <w:tcW w:w="883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韩伟鹏、吴冬</w:t>
            </w:r>
          </w:p>
        </w:tc>
        <w:tc>
          <w:tcPr>
            <w:tcW w:w="771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有效</w:t>
            </w:r>
          </w:p>
        </w:tc>
        <w:tc>
          <w:tcPr>
            <w:tcW w:w="1026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否</w:t>
            </w:r>
          </w:p>
        </w:tc>
        <w:tc>
          <w:tcPr>
            <w:tcW w:w="1026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否</w:t>
            </w:r>
          </w:p>
        </w:tc>
      </w:tr>
      <w:tr w:rsidR="00B94797">
        <w:trPr>
          <w:trHeight w:val="1021"/>
          <w:jc w:val="center"/>
        </w:trPr>
        <w:tc>
          <w:tcPr>
            <w:tcW w:w="727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发明专利</w:t>
            </w:r>
          </w:p>
        </w:tc>
        <w:tc>
          <w:tcPr>
            <w:tcW w:w="1262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提高超临界二氧化碳流体中染化料的溶解度和溶解速率的方法</w:t>
            </w:r>
          </w:p>
        </w:tc>
        <w:tc>
          <w:tcPr>
            <w:tcW w:w="790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中国</w:t>
            </w:r>
          </w:p>
        </w:tc>
        <w:tc>
          <w:tcPr>
            <w:tcW w:w="1066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ZL202210307175.1</w:t>
            </w:r>
          </w:p>
        </w:tc>
        <w:tc>
          <w:tcPr>
            <w:tcW w:w="953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2022.12</w:t>
            </w:r>
            <w:r>
              <w:rPr>
                <w:rFonts w:ascii="宋体" w:hAnsi="宋体" w:cs="宋体" w:hint="eastAsia"/>
                <w:color w:val="000000" w:themeColor="text1"/>
                <w:sz w:val="21"/>
              </w:rPr>
              <w:t>.06</w:t>
            </w:r>
          </w:p>
        </w:tc>
        <w:tc>
          <w:tcPr>
            <w:tcW w:w="981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5628245</w:t>
            </w:r>
          </w:p>
        </w:tc>
        <w:tc>
          <w:tcPr>
            <w:tcW w:w="1178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东华大学、青岛即发集团股份有限公司</w:t>
            </w:r>
          </w:p>
        </w:tc>
        <w:tc>
          <w:tcPr>
            <w:tcW w:w="883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left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吴伟、毛志平、葛怀富、徐红、钟毅、王健、杨为东、万刚、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1"/>
              </w:rPr>
              <w:t>郭堃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1"/>
              </w:rPr>
              <w:t>、林大鹏、王大伟</w:t>
            </w:r>
          </w:p>
        </w:tc>
        <w:tc>
          <w:tcPr>
            <w:tcW w:w="771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有效</w:t>
            </w:r>
          </w:p>
        </w:tc>
        <w:tc>
          <w:tcPr>
            <w:tcW w:w="1026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是</w:t>
            </w:r>
            <w:r>
              <w:rPr>
                <w:rFonts w:ascii="宋体" w:hAnsi="宋体" w:cs="宋体" w:hint="eastAsia"/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1026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是</w:t>
            </w:r>
          </w:p>
        </w:tc>
      </w:tr>
      <w:tr w:rsidR="00B94797">
        <w:trPr>
          <w:trHeight w:val="1021"/>
          <w:jc w:val="center"/>
        </w:trPr>
        <w:tc>
          <w:tcPr>
            <w:tcW w:w="727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发明专利</w:t>
            </w:r>
          </w:p>
        </w:tc>
        <w:tc>
          <w:tcPr>
            <w:tcW w:w="1262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一种分散染料上染率高的超临界二氧化碳流体染色方法</w:t>
            </w:r>
          </w:p>
        </w:tc>
        <w:tc>
          <w:tcPr>
            <w:tcW w:w="790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中国</w:t>
            </w:r>
          </w:p>
        </w:tc>
        <w:tc>
          <w:tcPr>
            <w:tcW w:w="1066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ZL</w:t>
            </w:r>
            <w:r>
              <w:rPr>
                <w:rFonts w:ascii="宋体" w:hAnsi="宋体" w:cs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 w:val="21"/>
              </w:rPr>
              <w:t>202210307169.6</w:t>
            </w:r>
          </w:p>
        </w:tc>
        <w:tc>
          <w:tcPr>
            <w:tcW w:w="953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2023.4</w:t>
            </w:r>
            <w:r>
              <w:rPr>
                <w:rFonts w:ascii="宋体" w:hAnsi="宋体" w:cs="宋体" w:hint="eastAsia"/>
                <w:color w:val="000000" w:themeColor="text1"/>
                <w:sz w:val="21"/>
              </w:rPr>
              <w:t>.7</w:t>
            </w:r>
          </w:p>
        </w:tc>
        <w:tc>
          <w:tcPr>
            <w:tcW w:w="981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5866019</w:t>
            </w:r>
          </w:p>
        </w:tc>
        <w:tc>
          <w:tcPr>
            <w:tcW w:w="1178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青岛即发集团股份有限公司</w:t>
            </w:r>
            <w:r>
              <w:rPr>
                <w:rFonts w:ascii="宋体" w:hAnsi="宋体" w:cs="宋体" w:hint="eastAsia"/>
                <w:color w:val="000000" w:themeColor="text1"/>
                <w:sz w:val="21"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sz w:val="21"/>
              </w:rPr>
              <w:t>东华大学</w:t>
            </w:r>
          </w:p>
        </w:tc>
        <w:tc>
          <w:tcPr>
            <w:tcW w:w="883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毛志平、吴伟、葛怀富、徐红、钟毅、杨为东、王健、万刚、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1"/>
              </w:rPr>
              <w:t>郭堃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1"/>
              </w:rPr>
              <w:t>、林大鹏、王大伟</w:t>
            </w:r>
          </w:p>
        </w:tc>
        <w:tc>
          <w:tcPr>
            <w:tcW w:w="771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有效</w:t>
            </w:r>
          </w:p>
        </w:tc>
        <w:tc>
          <w:tcPr>
            <w:tcW w:w="1026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是</w:t>
            </w:r>
          </w:p>
        </w:tc>
      </w:tr>
      <w:tr w:rsidR="00B94797">
        <w:trPr>
          <w:trHeight w:val="1021"/>
          <w:jc w:val="center"/>
        </w:trPr>
        <w:tc>
          <w:tcPr>
            <w:tcW w:w="727" w:type="dxa"/>
            <w:vAlign w:val="center"/>
          </w:tcPr>
          <w:p w:rsidR="00B94797" w:rsidRDefault="00404A0F">
            <w:pPr>
              <w:pStyle w:val="a4"/>
              <w:spacing w:line="390" w:lineRule="exact"/>
              <w:ind w:firstLineChars="0" w:firstLine="0"/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lastRenderedPageBreak/>
              <w:t>发明专利</w:t>
            </w:r>
          </w:p>
        </w:tc>
        <w:tc>
          <w:tcPr>
            <w:tcW w:w="1262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一种无油润滑轴承材料及其制备方法</w:t>
            </w:r>
          </w:p>
        </w:tc>
        <w:tc>
          <w:tcPr>
            <w:tcW w:w="790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中国</w:t>
            </w:r>
          </w:p>
        </w:tc>
        <w:tc>
          <w:tcPr>
            <w:tcW w:w="1066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ZL</w:t>
            </w:r>
            <w:r>
              <w:rPr>
                <w:rFonts w:ascii="宋体" w:hAnsi="宋体" w:cs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 w:val="21"/>
              </w:rPr>
              <w:t>201510530958.6</w:t>
            </w:r>
          </w:p>
        </w:tc>
        <w:tc>
          <w:tcPr>
            <w:tcW w:w="953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2017.5</w:t>
            </w:r>
            <w:r>
              <w:rPr>
                <w:rFonts w:ascii="宋体" w:hAnsi="宋体" w:cs="宋体" w:hint="eastAsia"/>
                <w:color w:val="000000" w:themeColor="text1"/>
                <w:sz w:val="21"/>
              </w:rPr>
              <w:t>.10</w:t>
            </w:r>
          </w:p>
        </w:tc>
        <w:tc>
          <w:tcPr>
            <w:tcW w:w="981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2481781</w:t>
            </w:r>
          </w:p>
        </w:tc>
        <w:tc>
          <w:tcPr>
            <w:tcW w:w="1178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成都泰华中成科技集团有限公司</w:t>
            </w:r>
          </w:p>
        </w:tc>
        <w:tc>
          <w:tcPr>
            <w:tcW w:w="883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赵克中</w:t>
            </w:r>
          </w:p>
        </w:tc>
        <w:tc>
          <w:tcPr>
            <w:tcW w:w="771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有效</w:t>
            </w:r>
          </w:p>
        </w:tc>
        <w:tc>
          <w:tcPr>
            <w:tcW w:w="1026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否</w:t>
            </w:r>
          </w:p>
        </w:tc>
        <w:tc>
          <w:tcPr>
            <w:tcW w:w="1026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否</w:t>
            </w:r>
          </w:p>
        </w:tc>
      </w:tr>
      <w:tr w:rsidR="00B94797">
        <w:trPr>
          <w:trHeight w:val="1021"/>
          <w:jc w:val="center"/>
        </w:trPr>
        <w:tc>
          <w:tcPr>
            <w:tcW w:w="727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发明专利</w:t>
            </w:r>
          </w:p>
        </w:tc>
        <w:tc>
          <w:tcPr>
            <w:tcW w:w="1262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具有斜面合金密封和清渣结构的静密封传动式闸阀</w:t>
            </w:r>
          </w:p>
        </w:tc>
        <w:tc>
          <w:tcPr>
            <w:tcW w:w="790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中国</w:t>
            </w:r>
          </w:p>
        </w:tc>
        <w:tc>
          <w:tcPr>
            <w:tcW w:w="1066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ZL</w:t>
            </w:r>
            <w:r>
              <w:rPr>
                <w:rFonts w:ascii="宋体" w:hAnsi="宋体" w:cs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 w:val="21"/>
              </w:rPr>
              <w:t>201710841230.4</w:t>
            </w:r>
          </w:p>
        </w:tc>
        <w:tc>
          <w:tcPr>
            <w:tcW w:w="953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2023.3</w:t>
            </w:r>
            <w:r>
              <w:rPr>
                <w:rFonts w:ascii="宋体" w:hAnsi="宋体" w:cs="宋体" w:hint="eastAsia"/>
                <w:color w:val="000000" w:themeColor="text1"/>
                <w:sz w:val="21"/>
              </w:rPr>
              <w:t>.14</w:t>
            </w:r>
          </w:p>
        </w:tc>
        <w:tc>
          <w:tcPr>
            <w:tcW w:w="981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5781674</w:t>
            </w:r>
          </w:p>
        </w:tc>
        <w:tc>
          <w:tcPr>
            <w:tcW w:w="1178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成都泰华中成科技集团有限公司</w:t>
            </w:r>
          </w:p>
        </w:tc>
        <w:tc>
          <w:tcPr>
            <w:tcW w:w="883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赵克中、赵引瑞、孙婷、张耀辉、李成军</w:t>
            </w:r>
          </w:p>
        </w:tc>
        <w:tc>
          <w:tcPr>
            <w:tcW w:w="771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有效</w:t>
            </w:r>
          </w:p>
        </w:tc>
        <w:tc>
          <w:tcPr>
            <w:tcW w:w="1026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否</w:t>
            </w:r>
          </w:p>
        </w:tc>
        <w:tc>
          <w:tcPr>
            <w:tcW w:w="1026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否</w:t>
            </w:r>
          </w:p>
        </w:tc>
      </w:tr>
      <w:tr w:rsidR="00B94797">
        <w:trPr>
          <w:trHeight w:val="1021"/>
          <w:jc w:val="center"/>
        </w:trPr>
        <w:tc>
          <w:tcPr>
            <w:tcW w:w="727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发明专利</w:t>
            </w:r>
          </w:p>
        </w:tc>
        <w:tc>
          <w:tcPr>
            <w:tcW w:w="1262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一种染色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釜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用整流纱笼和染色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釜</w:t>
            </w:r>
            <w:proofErr w:type="gramEnd"/>
          </w:p>
        </w:tc>
        <w:tc>
          <w:tcPr>
            <w:tcW w:w="790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中国</w:t>
            </w:r>
          </w:p>
        </w:tc>
        <w:tc>
          <w:tcPr>
            <w:tcW w:w="1066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ZL202111611193.0</w:t>
            </w:r>
          </w:p>
        </w:tc>
        <w:tc>
          <w:tcPr>
            <w:tcW w:w="953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2023.12</w:t>
            </w:r>
            <w:r>
              <w:rPr>
                <w:rFonts w:ascii="宋体" w:hAnsi="宋体" w:cs="宋体" w:hint="eastAsia"/>
                <w:color w:val="000000" w:themeColor="text1"/>
                <w:sz w:val="21"/>
              </w:rPr>
              <w:t>.26</w:t>
            </w:r>
          </w:p>
        </w:tc>
        <w:tc>
          <w:tcPr>
            <w:tcW w:w="981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6586511</w:t>
            </w:r>
          </w:p>
        </w:tc>
        <w:tc>
          <w:tcPr>
            <w:tcW w:w="1178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青岛即发集团股份有限公司</w:t>
            </w:r>
          </w:p>
        </w:tc>
        <w:tc>
          <w:tcPr>
            <w:tcW w:w="883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王健、杨为东、万刚、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1"/>
              </w:rPr>
              <w:t>郭堃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1"/>
              </w:rPr>
              <w:t>、王大伟、刘崇波、刘绍冰、林大鹏、戴志敬、杜吉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1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1"/>
              </w:rPr>
              <w:t>、王超</w:t>
            </w:r>
          </w:p>
        </w:tc>
        <w:tc>
          <w:tcPr>
            <w:tcW w:w="771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有效</w:t>
            </w:r>
          </w:p>
        </w:tc>
        <w:tc>
          <w:tcPr>
            <w:tcW w:w="1026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是</w:t>
            </w:r>
          </w:p>
        </w:tc>
        <w:tc>
          <w:tcPr>
            <w:tcW w:w="1026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是</w:t>
            </w:r>
          </w:p>
        </w:tc>
      </w:tr>
      <w:tr w:rsidR="00B94797">
        <w:trPr>
          <w:trHeight w:val="1021"/>
          <w:jc w:val="center"/>
        </w:trPr>
        <w:tc>
          <w:tcPr>
            <w:tcW w:w="727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实用新型专利</w:t>
            </w:r>
          </w:p>
        </w:tc>
        <w:tc>
          <w:tcPr>
            <w:tcW w:w="1262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一种超临界二氧化碳染色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釜</w:t>
            </w:r>
            <w:proofErr w:type="gramEnd"/>
          </w:p>
        </w:tc>
        <w:tc>
          <w:tcPr>
            <w:tcW w:w="790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中国</w:t>
            </w:r>
          </w:p>
        </w:tc>
        <w:tc>
          <w:tcPr>
            <w:tcW w:w="1066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ZL201921668940.2</w:t>
            </w:r>
          </w:p>
        </w:tc>
        <w:tc>
          <w:tcPr>
            <w:tcW w:w="953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2020.6</w:t>
            </w:r>
            <w:r>
              <w:rPr>
                <w:rFonts w:ascii="宋体" w:hAnsi="宋体" w:cs="宋体" w:hint="eastAsia"/>
                <w:color w:val="000000" w:themeColor="text1"/>
                <w:sz w:val="21"/>
              </w:rPr>
              <w:t>.16</w:t>
            </w:r>
          </w:p>
        </w:tc>
        <w:tc>
          <w:tcPr>
            <w:tcW w:w="981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10743939</w:t>
            </w:r>
          </w:p>
        </w:tc>
        <w:tc>
          <w:tcPr>
            <w:tcW w:w="1178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开原化工机械制造有限公司、中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1"/>
              </w:rPr>
              <w:t>昊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1"/>
              </w:rPr>
              <w:t>光明化工研究设计院有限公司</w:t>
            </w:r>
          </w:p>
        </w:tc>
        <w:tc>
          <w:tcPr>
            <w:tcW w:w="883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姜涛、张宏雷、蔡晋、王尧、金叶、杨娇</w:t>
            </w:r>
          </w:p>
        </w:tc>
        <w:tc>
          <w:tcPr>
            <w:tcW w:w="771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有效</w:t>
            </w:r>
          </w:p>
        </w:tc>
        <w:tc>
          <w:tcPr>
            <w:tcW w:w="1026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否</w:t>
            </w:r>
          </w:p>
        </w:tc>
        <w:tc>
          <w:tcPr>
            <w:tcW w:w="1026" w:type="dxa"/>
            <w:vAlign w:val="center"/>
          </w:tcPr>
          <w:p w:rsidR="00B94797" w:rsidRDefault="00404A0F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</w:rPr>
              <w:t>否</w:t>
            </w:r>
          </w:p>
        </w:tc>
      </w:tr>
    </w:tbl>
    <w:p w:rsidR="00B94797" w:rsidRDefault="00B94797"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</w:p>
    <w:p w:rsidR="00B94797" w:rsidRDefault="00B94797"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</w:p>
    <w:p w:rsidR="00B94797" w:rsidRDefault="00B94797"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</w:p>
    <w:p w:rsidR="00B94797" w:rsidRDefault="00404A0F"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五、</w:t>
      </w:r>
      <w:r>
        <w:rPr>
          <w:rFonts w:ascii="宋体" w:hAnsi="宋体" w:cs="宋体" w:hint="eastAsia"/>
          <w:b/>
          <w:bCs/>
          <w:sz w:val="28"/>
          <w:szCs w:val="28"/>
        </w:rPr>
        <w:t>主要完成人情况</w:t>
      </w:r>
    </w:p>
    <w:tbl>
      <w:tblPr>
        <w:tblW w:w="95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914"/>
        <w:gridCol w:w="1076"/>
        <w:gridCol w:w="1039"/>
        <w:gridCol w:w="2040"/>
        <w:gridCol w:w="1984"/>
        <w:gridCol w:w="1560"/>
      </w:tblGrid>
      <w:tr w:rsidR="00B94797">
        <w:trPr>
          <w:trHeight w:val="613"/>
        </w:trPr>
        <w:tc>
          <w:tcPr>
            <w:tcW w:w="914" w:type="dxa"/>
            <w:vAlign w:val="center"/>
          </w:tcPr>
          <w:p w:rsidR="00B94797" w:rsidRDefault="00404A0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排序</w:t>
            </w:r>
          </w:p>
        </w:tc>
        <w:tc>
          <w:tcPr>
            <w:tcW w:w="914" w:type="dxa"/>
            <w:vAlign w:val="center"/>
          </w:tcPr>
          <w:p w:rsidR="00B94797" w:rsidRDefault="00404A0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076" w:type="dxa"/>
            <w:vAlign w:val="center"/>
          </w:tcPr>
          <w:p w:rsidR="00B94797" w:rsidRDefault="00404A0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1039" w:type="dxa"/>
            <w:vAlign w:val="center"/>
          </w:tcPr>
          <w:p w:rsidR="00B94797" w:rsidRDefault="00404A0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技术</w:t>
            </w:r>
          </w:p>
          <w:p w:rsidR="00B94797" w:rsidRDefault="00404A0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2040" w:type="dxa"/>
            <w:vAlign w:val="center"/>
          </w:tcPr>
          <w:p w:rsidR="00B94797" w:rsidRDefault="00404A0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1984" w:type="dxa"/>
            <w:vAlign w:val="center"/>
          </w:tcPr>
          <w:p w:rsidR="00B94797" w:rsidRDefault="00404A0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完成单位</w:t>
            </w:r>
          </w:p>
        </w:tc>
        <w:tc>
          <w:tcPr>
            <w:tcW w:w="1560" w:type="dxa"/>
            <w:vAlign w:val="center"/>
          </w:tcPr>
          <w:p w:rsidR="00B94797" w:rsidRDefault="00404A0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项目中承担的主要工作</w:t>
            </w:r>
          </w:p>
        </w:tc>
      </w:tr>
      <w:tr w:rsidR="00B94797">
        <w:trPr>
          <w:trHeight w:val="613"/>
        </w:trPr>
        <w:tc>
          <w:tcPr>
            <w:tcW w:w="914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14" w:type="dxa"/>
            <w:vAlign w:val="center"/>
          </w:tcPr>
          <w:p w:rsidR="00B94797" w:rsidRDefault="00404A0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王健</w:t>
            </w:r>
          </w:p>
        </w:tc>
        <w:tc>
          <w:tcPr>
            <w:tcW w:w="1076" w:type="dxa"/>
            <w:vAlign w:val="center"/>
          </w:tcPr>
          <w:p w:rsidR="00B94797" w:rsidRDefault="00404A0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副总工程师</w:t>
            </w:r>
          </w:p>
        </w:tc>
        <w:tc>
          <w:tcPr>
            <w:tcW w:w="1039" w:type="dxa"/>
            <w:vAlign w:val="center"/>
          </w:tcPr>
          <w:p w:rsidR="00B94797" w:rsidRDefault="00404A0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教授级高工</w:t>
            </w:r>
          </w:p>
        </w:tc>
        <w:tc>
          <w:tcPr>
            <w:tcW w:w="2040" w:type="dxa"/>
            <w:vAlign w:val="center"/>
          </w:tcPr>
          <w:p w:rsidR="00B94797" w:rsidRDefault="00404A0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青岛即发集团股份有限公司</w:t>
            </w:r>
          </w:p>
        </w:tc>
        <w:tc>
          <w:tcPr>
            <w:tcW w:w="1984" w:type="dxa"/>
            <w:vAlign w:val="center"/>
          </w:tcPr>
          <w:p w:rsidR="00B94797" w:rsidRDefault="00404A0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青岛即发集团股份有限公司</w:t>
            </w:r>
          </w:p>
        </w:tc>
        <w:tc>
          <w:tcPr>
            <w:tcW w:w="1560" w:type="dxa"/>
            <w:vAlign w:val="center"/>
          </w:tcPr>
          <w:p w:rsidR="00B94797" w:rsidRDefault="00404A0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项目技术总负责</w:t>
            </w:r>
          </w:p>
        </w:tc>
      </w:tr>
      <w:tr w:rsidR="00B94797">
        <w:trPr>
          <w:trHeight w:val="613"/>
        </w:trPr>
        <w:tc>
          <w:tcPr>
            <w:tcW w:w="914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14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毛志平</w:t>
            </w:r>
          </w:p>
        </w:tc>
        <w:tc>
          <w:tcPr>
            <w:tcW w:w="1076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1039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研究员</w:t>
            </w:r>
          </w:p>
        </w:tc>
        <w:tc>
          <w:tcPr>
            <w:tcW w:w="2040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东华大学</w:t>
            </w:r>
          </w:p>
        </w:tc>
        <w:tc>
          <w:tcPr>
            <w:tcW w:w="1984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东华大学</w:t>
            </w:r>
          </w:p>
        </w:tc>
        <w:tc>
          <w:tcPr>
            <w:tcW w:w="1560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基础理论研究</w:t>
            </w:r>
          </w:p>
        </w:tc>
      </w:tr>
      <w:tr w:rsidR="00B94797">
        <w:trPr>
          <w:trHeight w:val="757"/>
        </w:trPr>
        <w:tc>
          <w:tcPr>
            <w:tcW w:w="914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14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姜涛</w:t>
            </w:r>
            <w:proofErr w:type="gramEnd"/>
          </w:p>
        </w:tc>
        <w:tc>
          <w:tcPr>
            <w:tcW w:w="1076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副总工程师</w:t>
            </w:r>
          </w:p>
        </w:tc>
        <w:tc>
          <w:tcPr>
            <w:tcW w:w="1039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教授级高工</w:t>
            </w:r>
          </w:p>
        </w:tc>
        <w:tc>
          <w:tcPr>
            <w:tcW w:w="2040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昊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光明化工研究设计院有限公司</w:t>
            </w:r>
          </w:p>
        </w:tc>
        <w:tc>
          <w:tcPr>
            <w:tcW w:w="1984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昊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光明化工研究设计院有限公司</w:t>
            </w:r>
          </w:p>
        </w:tc>
        <w:tc>
          <w:tcPr>
            <w:tcW w:w="1560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装备设计研制</w:t>
            </w:r>
          </w:p>
        </w:tc>
      </w:tr>
      <w:tr w:rsidR="00B94797">
        <w:trPr>
          <w:trHeight w:val="757"/>
        </w:trPr>
        <w:tc>
          <w:tcPr>
            <w:tcW w:w="914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14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杨为东</w:t>
            </w:r>
          </w:p>
        </w:tc>
        <w:tc>
          <w:tcPr>
            <w:tcW w:w="1076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技术中心主任</w:t>
            </w:r>
          </w:p>
        </w:tc>
        <w:tc>
          <w:tcPr>
            <w:tcW w:w="1039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教授级高工</w:t>
            </w:r>
          </w:p>
        </w:tc>
        <w:tc>
          <w:tcPr>
            <w:tcW w:w="2040" w:type="dxa"/>
            <w:vAlign w:val="center"/>
          </w:tcPr>
          <w:p w:rsidR="00B94797" w:rsidRDefault="00404A0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青岛即发集团股份有限公司</w:t>
            </w:r>
          </w:p>
        </w:tc>
        <w:tc>
          <w:tcPr>
            <w:tcW w:w="1984" w:type="dxa"/>
            <w:vAlign w:val="center"/>
          </w:tcPr>
          <w:p w:rsidR="00B94797" w:rsidRDefault="00404A0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青岛即发集团股份有限公司</w:t>
            </w:r>
          </w:p>
        </w:tc>
        <w:tc>
          <w:tcPr>
            <w:tcW w:w="1560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项目总体决策</w:t>
            </w:r>
          </w:p>
        </w:tc>
      </w:tr>
      <w:tr w:rsidR="00B94797">
        <w:trPr>
          <w:trHeight w:val="757"/>
        </w:trPr>
        <w:tc>
          <w:tcPr>
            <w:tcW w:w="914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5</w:t>
            </w:r>
          </w:p>
        </w:tc>
        <w:tc>
          <w:tcPr>
            <w:tcW w:w="914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赵克中</w:t>
            </w:r>
          </w:p>
        </w:tc>
        <w:tc>
          <w:tcPr>
            <w:tcW w:w="1076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总经理</w:t>
            </w:r>
          </w:p>
        </w:tc>
        <w:tc>
          <w:tcPr>
            <w:tcW w:w="1039" w:type="dxa"/>
            <w:vAlign w:val="center"/>
          </w:tcPr>
          <w:p w:rsidR="00B94797" w:rsidRDefault="00404A0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教授级高工</w:t>
            </w:r>
          </w:p>
        </w:tc>
        <w:tc>
          <w:tcPr>
            <w:tcW w:w="2040" w:type="dxa"/>
            <w:vAlign w:val="center"/>
          </w:tcPr>
          <w:p w:rsidR="00B94797" w:rsidRDefault="00404A0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成都泰华中成科技集团有限公司</w:t>
            </w:r>
          </w:p>
        </w:tc>
        <w:tc>
          <w:tcPr>
            <w:tcW w:w="1984" w:type="dxa"/>
            <w:vAlign w:val="center"/>
          </w:tcPr>
          <w:p w:rsidR="00B94797" w:rsidRDefault="00404A0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成都泰华中成科技集团有限公司</w:t>
            </w:r>
          </w:p>
        </w:tc>
        <w:tc>
          <w:tcPr>
            <w:tcW w:w="1560" w:type="dxa"/>
            <w:vAlign w:val="center"/>
          </w:tcPr>
          <w:p w:rsidR="00B94797" w:rsidRDefault="00404A0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关键部件设计研制</w:t>
            </w:r>
          </w:p>
        </w:tc>
      </w:tr>
      <w:tr w:rsidR="00B94797">
        <w:trPr>
          <w:trHeight w:val="757"/>
        </w:trPr>
        <w:tc>
          <w:tcPr>
            <w:tcW w:w="914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6</w:t>
            </w:r>
          </w:p>
        </w:tc>
        <w:tc>
          <w:tcPr>
            <w:tcW w:w="914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万刚</w:t>
            </w:r>
          </w:p>
        </w:tc>
        <w:tc>
          <w:tcPr>
            <w:tcW w:w="1076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技术中心常务副主任</w:t>
            </w:r>
          </w:p>
        </w:tc>
        <w:tc>
          <w:tcPr>
            <w:tcW w:w="1039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高级工程师</w:t>
            </w:r>
          </w:p>
        </w:tc>
        <w:tc>
          <w:tcPr>
            <w:tcW w:w="2040" w:type="dxa"/>
            <w:vAlign w:val="center"/>
          </w:tcPr>
          <w:p w:rsidR="00B94797" w:rsidRDefault="00404A0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青岛即发集团股份有限公司</w:t>
            </w:r>
          </w:p>
        </w:tc>
        <w:tc>
          <w:tcPr>
            <w:tcW w:w="1984" w:type="dxa"/>
            <w:vAlign w:val="center"/>
          </w:tcPr>
          <w:p w:rsidR="00B94797" w:rsidRDefault="00404A0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青岛即发集团股份有限公司</w:t>
            </w:r>
          </w:p>
        </w:tc>
        <w:tc>
          <w:tcPr>
            <w:tcW w:w="1560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研发和产业化组织</w:t>
            </w:r>
          </w:p>
        </w:tc>
      </w:tr>
      <w:tr w:rsidR="00B94797">
        <w:trPr>
          <w:trHeight w:val="757"/>
        </w:trPr>
        <w:tc>
          <w:tcPr>
            <w:tcW w:w="914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7</w:t>
            </w:r>
          </w:p>
        </w:tc>
        <w:tc>
          <w:tcPr>
            <w:tcW w:w="914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韩光亭</w:t>
            </w:r>
          </w:p>
        </w:tc>
        <w:tc>
          <w:tcPr>
            <w:tcW w:w="1076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国家重点实验室首席科学家</w:t>
            </w:r>
          </w:p>
        </w:tc>
        <w:tc>
          <w:tcPr>
            <w:tcW w:w="1039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教授</w:t>
            </w:r>
          </w:p>
        </w:tc>
        <w:tc>
          <w:tcPr>
            <w:tcW w:w="2040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青岛大学</w:t>
            </w:r>
          </w:p>
        </w:tc>
        <w:tc>
          <w:tcPr>
            <w:tcW w:w="1984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青岛大学</w:t>
            </w:r>
          </w:p>
        </w:tc>
        <w:tc>
          <w:tcPr>
            <w:tcW w:w="1560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产品设计开发</w:t>
            </w:r>
          </w:p>
        </w:tc>
      </w:tr>
      <w:tr w:rsidR="00B94797">
        <w:trPr>
          <w:trHeight w:val="757"/>
        </w:trPr>
        <w:tc>
          <w:tcPr>
            <w:tcW w:w="914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8</w:t>
            </w:r>
          </w:p>
        </w:tc>
        <w:tc>
          <w:tcPr>
            <w:tcW w:w="914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吴伟</w:t>
            </w:r>
          </w:p>
        </w:tc>
        <w:tc>
          <w:tcPr>
            <w:tcW w:w="1076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研发人员</w:t>
            </w:r>
          </w:p>
        </w:tc>
        <w:tc>
          <w:tcPr>
            <w:tcW w:w="1039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讲师</w:t>
            </w:r>
          </w:p>
        </w:tc>
        <w:tc>
          <w:tcPr>
            <w:tcW w:w="2040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东华大学</w:t>
            </w:r>
          </w:p>
        </w:tc>
        <w:tc>
          <w:tcPr>
            <w:tcW w:w="1984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东华大学</w:t>
            </w:r>
          </w:p>
        </w:tc>
        <w:tc>
          <w:tcPr>
            <w:tcW w:w="1560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基础理论研究</w:t>
            </w:r>
          </w:p>
        </w:tc>
      </w:tr>
      <w:tr w:rsidR="00B94797">
        <w:trPr>
          <w:trHeight w:val="757"/>
        </w:trPr>
        <w:tc>
          <w:tcPr>
            <w:tcW w:w="914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9</w:t>
            </w:r>
          </w:p>
        </w:tc>
        <w:tc>
          <w:tcPr>
            <w:tcW w:w="914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吴冬</w:t>
            </w:r>
          </w:p>
        </w:tc>
        <w:tc>
          <w:tcPr>
            <w:tcW w:w="1076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研发人员</w:t>
            </w:r>
          </w:p>
        </w:tc>
        <w:tc>
          <w:tcPr>
            <w:tcW w:w="1039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工程师</w:t>
            </w:r>
          </w:p>
        </w:tc>
        <w:tc>
          <w:tcPr>
            <w:tcW w:w="2040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上海安诺其集团股份有限公司</w:t>
            </w:r>
          </w:p>
        </w:tc>
        <w:tc>
          <w:tcPr>
            <w:tcW w:w="1984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上海安诺其集团股份有限公司</w:t>
            </w:r>
          </w:p>
        </w:tc>
        <w:tc>
          <w:tcPr>
            <w:tcW w:w="1560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专用染料开发</w:t>
            </w:r>
          </w:p>
        </w:tc>
      </w:tr>
      <w:tr w:rsidR="00B94797">
        <w:trPr>
          <w:trHeight w:val="757"/>
        </w:trPr>
        <w:tc>
          <w:tcPr>
            <w:tcW w:w="914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10</w:t>
            </w:r>
          </w:p>
        </w:tc>
        <w:tc>
          <w:tcPr>
            <w:tcW w:w="914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郭堃</w:t>
            </w:r>
            <w:proofErr w:type="gramEnd"/>
          </w:p>
        </w:tc>
        <w:tc>
          <w:tcPr>
            <w:tcW w:w="1076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研发人员</w:t>
            </w:r>
          </w:p>
        </w:tc>
        <w:tc>
          <w:tcPr>
            <w:tcW w:w="1039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工程师</w:t>
            </w:r>
          </w:p>
        </w:tc>
        <w:tc>
          <w:tcPr>
            <w:tcW w:w="2040" w:type="dxa"/>
            <w:vAlign w:val="center"/>
          </w:tcPr>
          <w:p w:rsidR="00B94797" w:rsidRDefault="00404A0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青岛即发集团股份有限公司</w:t>
            </w:r>
          </w:p>
        </w:tc>
        <w:tc>
          <w:tcPr>
            <w:tcW w:w="1984" w:type="dxa"/>
            <w:vAlign w:val="center"/>
          </w:tcPr>
          <w:p w:rsidR="00B94797" w:rsidRDefault="00404A0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青岛即发集团股份有限公司</w:t>
            </w:r>
          </w:p>
        </w:tc>
        <w:tc>
          <w:tcPr>
            <w:tcW w:w="1560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染色工艺开发</w:t>
            </w:r>
          </w:p>
        </w:tc>
      </w:tr>
      <w:tr w:rsidR="00B94797">
        <w:trPr>
          <w:trHeight w:val="757"/>
        </w:trPr>
        <w:tc>
          <w:tcPr>
            <w:tcW w:w="914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11</w:t>
            </w:r>
          </w:p>
        </w:tc>
        <w:tc>
          <w:tcPr>
            <w:tcW w:w="914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林大鹏</w:t>
            </w:r>
          </w:p>
        </w:tc>
        <w:tc>
          <w:tcPr>
            <w:tcW w:w="1076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研发人员</w:t>
            </w:r>
          </w:p>
        </w:tc>
        <w:tc>
          <w:tcPr>
            <w:tcW w:w="1039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工程师</w:t>
            </w:r>
          </w:p>
        </w:tc>
        <w:tc>
          <w:tcPr>
            <w:tcW w:w="2040" w:type="dxa"/>
            <w:vAlign w:val="center"/>
          </w:tcPr>
          <w:p w:rsidR="00B94797" w:rsidRDefault="00404A0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青岛即发集团股份有限公司</w:t>
            </w:r>
          </w:p>
        </w:tc>
        <w:tc>
          <w:tcPr>
            <w:tcW w:w="1984" w:type="dxa"/>
            <w:vAlign w:val="center"/>
          </w:tcPr>
          <w:p w:rsidR="00B94797" w:rsidRDefault="00404A0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青岛即发集团股份有限公司</w:t>
            </w:r>
          </w:p>
        </w:tc>
        <w:tc>
          <w:tcPr>
            <w:tcW w:w="1560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染色工艺开发</w:t>
            </w:r>
          </w:p>
        </w:tc>
      </w:tr>
      <w:tr w:rsidR="00B94797">
        <w:trPr>
          <w:trHeight w:val="757"/>
        </w:trPr>
        <w:tc>
          <w:tcPr>
            <w:tcW w:w="914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12</w:t>
            </w:r>
          </w:p>
        </w:tc>
        <w:tc>
          <w:tcPr>
            <w:tcW w:w="914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王大伟</w:t>
            </w:r>
          </w:p>
        </w:tc>
        <w:tc>
          <w:tcPr>
            <w:tcW w:w="1076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研发人员</w:t>
            </w:r>
          </w:p>
        </w:tc>
        <w:tc>
          <w:tcPr>
            <w:tcW w:w="1039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工程师</w:t>
            </w:r>
          </w:p>
        </w:tc>
        <w:tc>
          <w:tcPr>
            <w:tcW w:w="2040" w:type="dxa"/>
            <w:vAlign w:val="center"/>
          </w:tcPr>
          <w:p w:rsidR="00B94797" w:rsidRDefault="00404A0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青岛即发集团股份有限公司</w:t>
            </w:r>
          </w:p>
        </w:tc>
        <w:tc>
          <w:tcPr>
            <w:tcW w:w="1984" w:type="dxa"/>
            <w:vAlign w:val="center"/>
          </w:tcPr>
          <w:p w:rsidR="00B94797" w:rsidRDefault="00404A0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青岛即发集团股份有限公司</w:t>
            </w:r>
          </w:p>
        </w:tc>
        <w:tc>
          <w:tcPr>
            <w:tcW w:w="1560" w:type="dxa"/>
            <w:vAlign w:val="center"/>
          </w:tcPr>
          <w:p w:rsidR="00B94797" w:rsidRDefault="00404A0F">
            <w:pPr>
              <w:widowControl/>
              <w:wordWrap w:val="0"/>
              <w:spacing w:line="375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染色工艺开发</w:t>
            </w:r>
          </w:p>
        </w:tc>
      </w:tr>
    </w:tbl>
    <w:p w:rsidR="00B94797" w:rsidRDefault="00B94797">
      <w:pPr>
        <w:pStyle w:val="a0"/>
        <w:rPr>
          <w:rFonts w:ascii="宋体" w:hAnsi="宋体" w:cs="宋体"/>
          <w:sz w:val="28"/>
          <w:szCs w:val="28"/>
        </w:rPr>
      </w:pPr>
    </w:p>
    <w:p w:rsidR="00B94797" w:rsidRDefault="00B94797">
      <w:pPr>
        <w:spacing w:line="360" w:lineRule="auto"/>
        <w:jc w:val="left"/>
        <w:rPr>
          <w:rFonts w:ascii="宋体" w:hAnsi="宋体" w:cs="宋体"/>
          <w:b/>
          <w:sz w:val="28"/>
          <w:szCs w:val="28"/>
        </w:rPr>
      </w:pPr>
    </w:p>
    <w:p w:rsidR="00B94797" w:rsidRDefault="00B94797">
      <w:pPr>
        <w:spacing w:line="360" w:lineRule="auto"/>
        <w:jc w:val="left"/>
        <w:rPr>
          <w:rFonts w:ascii="宋体" w:hAnsi="宋体" w:cs="宋体"/>
          <w:b/>
          <w:sz w:val="28"/>
          <w:szCs w:val="28"/>
        </w:rPr>
      </w:pPr>
    </w:p>
    <w:p w:rsidR="00B94797" w:rsidRDefault="00B94797">
      <w:pPr>
        <w:spacing w:line="360" w:lineRule="auto"/>
        <w:jc w:val="left"/>
        <w:rPr>
          <w:rFonts w:ascii="宋体" w:hAnsi="宋体" w:cs="宋体"/>
          <w:b/>
          <w:sz w:val="28"/>
          <w:szCs w:val="28"/>
        </w:rPr>
      </w:pPr>
    </w:p>
    <w:p w:rsidR="00B94797" w:rsidRDefault="00B94797">
      <w:pPr>
        <w:spacing w:line="360" w:lineRule="auto"/>
        <w:jc w:val="left"/>
        <w:rPr>
          <w:rFonts w:ascii="宋体" w:hAnsi="宋体" w:cs="宋体"/>
          <w:b/>
          <w:sz w:val="28"/>
          <w:szCs w:val="28"/>
        </w:rPr>
      </w:pPr>
    </w:p>
    <w:p w:rsidR="00B94797" w:rsidRDefault="00404A0F">
      <w:pPr>
        <w:spacing w:line="360" w:lineRule="auto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六、</w:t>
      </w:r>
      <w:r>
        <w:rPr>
          <w:rFonts w:ascii="宋体" w:hAnsi="宋体" w:cs="宋体" w:hint="eastAsia"/>
          <w:b/>
          <w:sz w:val="28"/>
          <w:szCs w:val="28"/>
        </w:rPr>
        <w:t>主要完成单位</w:t>
      </w:r>
    </w:p>
    <w:tbl>
      <w:tblPr>
        <w:tblW w:w="92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578"/>
        <w:gridCol w:w="1394"/>
        <w:gridCol w:w="1646"/>
        <w:gridCol w:w="1218"/>
        <w:gridCol w:w="1864"/>
      </w:tblGrid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单位名称</w:t>
            </w:r>
          </w:p>
        </w:tc>
        <w:tc>
          <w:tcPr>
            <w:tcW w:w="7700" w:type="dxa"/>
            <w:gridSpan w:val="5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bookmarkStart w:id="1" w:name="wdwmc1"/>
            <w:r>
              <w:rPr>
                <w:rFonts w:ascii="宋体" w:hAnsi="宋体" w:hint="eastAsia"/>
              </w:rPr>
              <w:t>青岛即发集团股份有限公司</w:t>
            </w:r>
            <w:bookmarkEnd w:id="1"/>
          </w:p>
        </w:tc>
      </w:tr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统一社会</w:t>
            </w:r>
          </w:p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信用代码</w:t>
            </w:r>
          </w:p>
        </w:tc>
        <w:tc>
          <w:tcPr>
            <w:tcW w:w="7700" w:type="dxa"/>
            <w:gridSpan w:val="5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913702002646282214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排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名</w:t>
            </w:r>
          </w:p>
        </w:tc>
        <w:tc>
          <w:tcPr>
            <w:tcW w:w="1578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394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法定代表人</w:t>
            </w:r>
          </w:p>
        </w:tc>
        <w:tc>
          <w:tcPr>
            <w:tcW w:w="1646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杨为东</w:t>
            </w:r>
          </w:p>
        </w:tc>
        <w:tc>
          <w:tcPr>
            <w:tcW w:w="1218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在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地</w:t>
            </w:r>
          </w:p>
        </w:tc>
        <w:tc>
          <w:tcPr>
            <w:tcW w:w="1864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山东青岛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单位性质</w:t>
            </w:r>
          </w:p>
        </w:tc>
        <w:tc>
          <w:tcPr>
            <w:tcW w:w="1578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民营企业</w:t>
            </w:r>
          </w:p>
        </w:tc>
        <w:tc>
          <w:tcPr>
            <w:tcW w:w="1394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传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真</w:t>
            </w:r>
          </w:p>
        </w:tc>
        <w:tc>
          <w:tcPr>
            <w:tcW w:w="1646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0532-87569889</w:t>
            </w:r>
          </w:p>
        </w:tc>
        <w:tc>
          <w:tcPr>
            <w:tcW w:w="1218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邮政编码</w:t>
            </w:r>
          </w:p>
        </w:tc>
        <w:tc>
          <w:tcPr>
            <w:tcW w:w="1864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266200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通讯地址</w:t>
            </w:r>
          </w:p>
        </w:tc>
        <w:tc>
          <w:tcPr>
            <w:tcW w:w="7700" w:type="dxa"/>
            <w:gridSpan w:val="5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bookmarkStart w:id="2" w:name="wdtxdz1"/>
            <w:r>
              <w:rPr>
                <w:rFonts w:ascii="宋体" w:hAnsi="宋体" w:hint="eastAsia"/>
              </w:rPr>
              <w:t>山东省青岛市即墨区流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  <w:r>
              <w:rPr>
                <w:rFonts w:ascii="宋体" w:hAnsi="宋体" w:hint="eastAsia"/>
              </w:rPr>
              <w:t>河二路</w:t>
            </w:r>
            <w:r>
              <w:rPr>
                <w:rFonts w:ascii="宋体" w:hAnsi="宋体" w:hint="eastAsia"/>
              </w:rPr>
              <w:t>386</w:t>
            </w:r>
            <w:r>
              <w:rPr>
                <w:rFonts w:ascii="宋体" w:hAnsi="宋体" w:hint="eastAsia"/>
              </w:rPr>
              <w:t>号即发针织工业基地</w:t>
            </w:r>
            <w:bookmarkEnd w:id="2"/>
          </w:p>
        </w:tc>
      </w:tr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联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人</w:t>
            </w:r>
          </w:p>
        </w:tc>
        <w:tc>
          <w:tcPr>
            <w:tcW w:w="1578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bookmarkStart w:id="3" w:name="wdlxr1"/>
            <w:r>
              <w:rPr>
                <w:rFonts w:ascii="宋体" w:hAnsi="宋体" w:hint="eastAsia"/>
              </w:rPr>
              <w:t>王大伟</w:t>
            </w:r>
            <w:bookmarkEnd w:id="3"/>
          </w:p>
        </w:tc>
        <w:tc>
          <w:tcPr>
            <w:tcW w:w="1394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单位电话</w:t>
            </w:r>
          </w:p>
        </w:tc>
        <w:tc>
          <w:tcPr>
            <w:tcW w:w="1646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bookmarkStart w:id="4" w:name="wdbgdh1"/>
            <w:r>
              <w:rPr>
                <w:rFonts w:ascii="宋体" w:hAnsi="宋体" w:hint="eastAsia"/>
              </w:rPr>
              <w:t>0532-87569627</w:t>
            </w:r>
            <w:bookmarkEnd w:id="4"/>
          </w:p>
        </w:tc>
        <w:tc>
          <w:tcPr>
            <w:tcW w:w="1218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移动电话</w:t>
            </w:r>
          </w:p>
        </w:tc>
        <w:tc>
          <w:tcPr>
            <w:tcW w:w="1864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bookmarkStart w:id="5" w:name="wdsj1"/>
            <w:r>
              <w:rPr>
                <w:rFonts w:ascii="宋体" w:hAnsi="宋体" w:hint="eastAsia"/>
              </w:rPr>
              <w:t>15806511271</w:t>
            </w:r>
            <w:bookmarkEnd w:id="5"/>
          </w:p>
        </w:tc>
      </w:tr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电子邮箱</w:t>
            </w:r>
          </w:p>
        </w:tc>
        <w:tc>
          <w:tcPr>
            <w:tcW w:w="7700" w:type="dxa"/>
            <w:gridSpan w:val="5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jifadw@163.com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9211" w:type="dxa"/>
            <w:gridSpan w:val="6"/>
          </w:tcPr>
          <w:p w:rsidR="00B94797" w:rsidRDefault="00404A0F">
            <w:pPr>
              <w:spacing w:line="360" w:lineRule="exact"/>
              <w:rPr>
                <w:color w:val="000000"/>
                <w:sz w:val="25"/>
              </w:rPr>
            </w:pPr>
            <w:r>
              <w:rPr>
                <w:color w:val="000000"/>
              </w:rPr>
              <w:t>对本项目科技创新和应用推广情况的贡献：</w:t>
            </w:r>
          </w:p>
        </w:tc>
      </w:tr>
      <w:tr w:rsidR="00B94797">
        <w:trPr>
          <w:cantSplit/>
          <w:trHeight w:val="4444"/>
          <w:jc w:val="center"/>
        </w:trPr>
        <w:tc>
          <w:tcPr>
            <w:tcW w:w="9211" w:type="dxa"/>
            <w:gridSpan w:val="6"/>
          </w:tcPr>
          <w:p w:rsidR="00B94797" w:rsidRDefault="00404A0F">
            <w:pPr>
              <w:pStyle w:val="a4"/>
              <w:spacing w:line="430" w:lineRule="exact"/>
              <w:ind w:firstLine="42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青岛即发集团股份有限公司作为该项目的第一完成单位，建立了以市场为导向，企业为主体的产学研合作机制</w:t>
            </w:r>
            <w:r>
              <w:rPr>
                <w:rFonts w:ascii="宋体" w:hAnsi="宋体" w:hint="eastAsia"/>
                <w:sz w:val="21"/>
              </w:rPr>
              <w:t>，牵头成立了由各单位组建的聚酯纤维超临界</w:t>
            </w:r>
            <w:r>
              <w:rPr>
                <w:rFonts w:ascii="宋体" w:hAnsi="宋体" w:hint="eastAsia"/>
                <w:sz w:val="21"/>
              </w:rPr>
              <w:t>CO</w:t>
            </w:r>
            <w:r>
              <w:rPr>
                <w:rFonts w:ascii="宋体" w:hAnsi="宋体" w:hint="eastAsia"/>
                <w:sz w:val="21"/>
                <w:vertAlign w:val="subscript"/>
              </w:rPr>
              <w:t>2</w:t>
            </w:r>
            <w:r>
              <w:rPr>
                <w:rFonts w:ascii="宋体" w:hAnsi="宋体" w:hint="eastAsia"/>
                <w:sz w:val="21"/>
              </w:rPr>
              <w:t>无水染色产业链及创新链共同体</w:t>
            </w:r>
            <w:r>
              <w:rPr>
                <w:rFonts w:ascii="宋体" w:hAnsi="宋体" w:hint="eastAsia"/>
                <w:sz w:val="21"/>
              </w:rPr>
              <w:t>。聘任了中国工程院俞建勇院士为项目的高级技术顾问，组建了一支超临界</w:t>
            </w:r>
            <w:r>
              <w:rPr>
                <w:rFonts w:ascii="宋体" w:hAnsi="宋体" w:hint="eastAsia"/>
                <w:sz w:val="21"/>
              </w:rPr>
              <w:t>CO</w:t>
            </w:r>
            <w:r>
              <w:rPr>
                <w:rFonts w:ascii="宋体" w:hAnsi="宋体" w:hint="eastAsia"/>
                <w:sz w:val="21"/>
                <w:vertAlign w:val="subscript"/>
              </w:rPr>
              <w:t>2</w:t>
            </w:r>
            <w:r>
              <w:rPr>
                <w:rFonts w:ascii="宋体" w:hAnsi="宋体" w:hint="eastAsia"/>
                <w:sz w:val="21"/>
              </w:rPr>
              <w:t>无水染色领域的高水平科研团队。先后成立了青岛市纺织产业清洁生产</w:t>
            </w:r>
            <w:proofErr w:type="gramStart"/>
            <w:r>
              <w:rPr>
                <w:rFonts w:ascii="宋体" w:hAnsi="宋体" w:hint="eastAsia"/>
                <w:sz w:val="21"/>
              </w:rPr>
              <w:t>智库联合</w:t>
            </w:r>
            <w:proofErr w:type="gramEnd"/>
            <w:r>
              <w:rPr>
                <w:rFonts w:ascii="宋体" w:hAnsi="宋体" w:hint="eastAsia"/>
                <w:sz w:val="21"/>
              </w:rPr>
              <w:t>基金、承担了山东省重大科技创新工程、青岛市</w:t>
            </w:r>
            <w:proofErr w:type="gramStart"/>
            <w:r>
              <w:rPr>
                <w:rFonts w:ascii="宋体" w:hAnsi="宋体" w:hint="eastAsia"/>
                <w:sz w:val="21"/>
              </w:rPr>
              <w:t>智库联合</w:t>
            </w:r>
            <w:proofErr w:type="gramEnd"/>
            <w:r>
              <w:rPr>
                <w:rFonts w:ascii="宋体" w:hAnsi="宋体" w:hint="eastAsia"/>
                <w:sz w:val="21"/>
              </w:rPr>
              <w:t>基金等项目，为项目的研发投入</w:t>
            </w:r>
            <w:r>
              <w:rPr>
                <w:rFonts w:ascii="宋体" w:hAnsi="宋体" w:hint="eastAsia"/>
                <w:sz w:val="21"/>
              </w:rPr>
              <w:t>1</w:t>
            </w:r>
            <w:r>
              <w:rPr>
                <w:rFonts w:ascii="宋体" w:hAnsi="宋体" w:hint="eastAsia"/>
                <w:sz w:val="21"/>
              </w:rPr>
              <w:t>亿余元的研发资金，提供了研究场所、办公场所及其他必要条件。</w:t>
            </w:r>
          </w:p>
          <w:p w:rsidR="00B94797" w:rsidRDefault="00404A0F">
            <w:pPr>
              <w:pStyle w:val="a4"/>
              <w:spacing w:line="430" w:lineRule="exact"/>
              <w:ind w:firstLine="420"/>
              <w:rPr>
                <w:rFonts w:ascii="Times New Roman"/>
                <w:color w:val="000000"/>
                <w:sz w:val="25"/>
              </w:rPr>
            </w:pPr>
            <w:r>
              <w:rPr>
                <w:rFonts w:ascii="宋体" w:hAnsi="宋体" w:hint="eastAsia"/>
                <w:sz w:val="21"/>
              </w:rPr>
              <w:t>公司建设了集研究、试验、生产及检测于一体的</w:t>
            </w:r>
            <w:r>
              <w:rPr>
                <w:rFonts w:ascii="宋体" w:hAnsi="宋体" w:hint="eastAsia"/>
                <w:sz w:val="21"/>
              </w:rPr>
              <w:t>超临界</w:t>
            </w:r>
            <w:r>
              <w:rPr>
                <w:rFonts w:ascii="宋体" w:hAnsi="宋体" w:hint="eastAsia"/>
                <w:sz w:val="21"/>
              </w:rPr>
              <w:t>CO</w:t>
            </w:r>
            <w:r>
              <w:rPr>
                <w:rFonts w:ascii="宋体" w:hAnsi="宋体" w:hint="eastAsia"/>
                <w:sz w:val="21"/>
                <w:vertAlign w:val="subscript"/>
              </w:rPr>
              <w:t>2</w:t>
            </w:r>
            <w:r>
              <w:rPr>
                <w:rFonts w:ascii="宋体" w:hAnsi="宋体" w:hint="eastAsia"/>
                <w:sz w:val="21"/>
              </w:rPr>
              <w:t>无水染</w:t>
            </w:r>
            <w:r>
              <w:rPr>
                <w:rFonts w:ascii="宋体" w:hAnsi="宋体" w:hint="eastAsia"/>
                <w:sz w:val="21"/>
              </w:rPr>
              <w:t>色小试、中试和产业化装备</w:t>
            </w:r>
            <w:r>
              <w:rPr>
                <w:rFonts w:ascii="宋体" w:hAnsi="宋体" w:hint="eastAsia"/>
                <w:sz w:val="21"/>
              </w:rPr>
              <w:t>科研平台</w:t>
            </w:r>
            <w:r>
              <w:rPr>
                <w:rFonts w:ascii="宋体" w:hAnsi="宋体" w:hint="eastAsia"/>
                <w:sz w:val="21"/>
              </w:rPr>
              <w:t>，实现了工艺和装备系统的稳</w:t>
            </w:r>
            <w:r>
              <w:rPr>
                <w:rFonts w:ascii="宋体" w:hAnsi="宋体" w:hint="eastAsia"/>
                <w:sz w:val="21"/>
              </w:rPr>
              <w:t>定运行，</w:t>
            </w:r>
            <w:r>
              <w:rPr>
                <w:rFonts w:ascii="宋体" w:hAnsi="宋体" w:hint="eastAsia"/>
                <w:sz w:val="21"/>
              </w:rPr>
              <w:t>产品质量可靠，总体技术连续多年保持国际领先水平，</w:t>
            </w:r>
            <w:r>
              <w:rPr>
                <w:rFonts w:ascii="宋体" w:hAnsi="宋体" w:hint="eastAsia"/>
                <w:sz w:val="21"/>
              </w:rPr>
              <w:t>取得显著的经济效益、社会效益和生态效益。</w:t>
            </w:r>
            <w:r>
              <w:rPr>
                <w:rFonts w:ascii="宋体" w:hAnsi="宋体" w:hint="eastAsia"/>
                <w:sz w:val="21"/>
              </w:rPr>
              <w:t>授权</w:t>
            </w:r>
            <w:r>
              <w:rPr>
                <w:rFonts w:ascii="宋体" w:hAnsi="宋体" w:hint="eastAsia"/>
                <w:sz w:val="21"/>
              </w:rPr>
              <w:t>专利</w:t>
            </w:r>
            <w:r>
              <w:rPr>
                <w:rFonts w:ascii="宋体" w:hAnsi="宋体" w:hint="eastAsia"/>
                <w:sz w:val="21"/>
              </w:rPr>
              <w:t>30</w:t>
            </w:r>
            <w:r>
              <w:rPr>
                <w:rFonts w:ascii="宋体" w:hAnsi="宋体" w:hint="eastAsia"/>
                <w:sz w:val="21"/>
              </w:rPr>
              <w:t>件，发表论文</w:t>
            </w:r>
            <w:r>
              <w:rPr>
                <w:rFonts w:ascii="宋体" w:hAnsi="宋体" w:hint="eastAsia"/>
                <w:sz w:val="21"/>
              </w:rPr>
              <w:t>5</w:t>
            </w:r>
            <w:r>
              <w:rPr>
                <w:rFonts w:ascii="宋体" w:hAnsi="宋体" w:hint="eastAsia"/>
                <w:sz w:val="21"/>
              </w:rPr>
              <w:t>篇，制定企业标准</w:t>
            </w:r>
            <w:r>
              <w:rPr>
                <w:rFonts w:ascii="宋体" w:hAnsi="宋体" w:hint="eastAsia"/>
                <w:sz w:val="21"/>
              </w:rPr>
              <w:t>2</w:t>
            </w:r>
            <w:r>
              <w:rPr>
                <w:rFonts w:ascii="宋体" w:hAnsi="宋体" w:hint="eastAsia"/>
                <w:sz w:val="21"/>
              </w:rPr>
              <w:t>项。</w:t>
            </w:r>
          </w:p>
        </w:tc>
      </w:tr>
    </w:tbl>
    <w:p w:rsidR="00B94797" w:rsidRDefault="00B94797"/>
    <w:tbl>
      <w:tblPr>
        <w:tblW w:w="92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702"/>
        <w:gridCol w:w="1270"/>
        <w:gridCol w:w="1646"/>
        <w:gridCol w:w="1218"/>
        <w:gridCol w:w="1864"/>
      </w:tblGrid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单位名称</w:t>
            </w:r>
          </w:p>
        </w:tc>
        <w:tc>
          <w:tcPr>
            <w:tcW w:w="7700" w:type="dxa"/>
            <w:gridSpan w:val="5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中</w:t>
            </w:r>
            <w:proofErr w:type="gramStart"/>
            <w:r>
              <w:rPr>
                <w:rFonts w:ascii="宋体" w:hAnsi="宋体" w:hint="eastAsia"/>
              </w:rPr>
              <w:t>昊</w:t>
            </w:r>
            <w:proofErr w:type="gramEnd"/>
            <w:r>
              <w:rPr>
                <w:rFonts w:ascii="宋体" w:hAnsi="宋体" w:hint="eastAsia"/>
              </w:rPr>
              <w:t>光明化工研究设计院有限公司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统一社会</w:t>
            </w:r>
          </w:p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信用代码</w:t>
            </w:r>
          </w:p>
        </w:tc>
        <w:tc>
          <w:tcPr>
            <w:tcW w:w="7700" w:type="dxa"/>
            <w:gridSpan w:val="5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91210200118561313C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排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名</w:t>
            </w:r>
          </w:p>
        </w:tc>
        <w:tc>
          <w:tcPr>
            <w:tcW w:w="1702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270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法定代表人</w:t>
            </w:r>
          </w:p>
        </w:tc>
        <w:tc>
          <w:tcPr>
            <w:tcW w:w="1646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何伟国</w:t>
            </w:r>
          </w:p>
        </w:tc>
        <w:tc>
          <w:tcPr>
            <w:tcW w:w="1218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在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地</w:t>
            </w:r>
          </w:p>
        </w:tc>
        <w:tc>
          <w:tcPr>
            <w:tcW w:w="1864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辽宁大连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单位性质</w:t>
            </w:r>
          </w:p>
        </w:tc>
        <w:tc>
          <w:tcPr>
            <w:tcW w:w="1702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转制型科技企业</w:t>
            </w:r>
          </w:p>
        </w:tc>
        <w:tc>
          <w:tcPr>
            <w:tcW w:w="1270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传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真</w:t>
            </w:r>
          </w:p>
        </w:tc>
        <w:tc>
          <w:tcPr>
            <w:tcW w:w="1646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0411-85961041</w:t>
            </w:r>
          </w:p>
        </w:tc>
        <w:tc>
          <w:tcPr>
            <w:tcW w:w="1218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邮政编码</w:t>
            </w:r>
          </w:p>
        </w:tc>
        <w:tc>
          <w:tcPr>
            <w:tcW w:w="1864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116101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通讯地址</w:t>
            </w:r>
          </w:p>
        </w:tc>
        <w:tc>
          <w:tcPr>
            <w:tcW w:w="7700" w:type="dxa"/>
            <w:gridSpan w:val="5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辽宁省大连市金普新区松木岛化工园区沐百路</w:t>
            </w:r>
            <w:r>
              <w:rPr>
                <w:rFonts w:ascii="宋体" w:hAnsi="宋体" w:hint="eastAsia"/>
              </w:rPr>
              <w:t>21</w:t>
            </w:r>
            <w:r>
              <w:rPr>
                <w:rFonts w:ascii="宋体" w:hAnsi="宋体" w:hint="eastAsia"/>
              </w:rPr>
              <w:t>号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联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人</w:t>
            </w:r>
          </w:p>
        </w:tc>
        <w:tc>
          <w:tcPr>
            <w:tcW w:w="1702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任少科</w:t>
            </w:r>
          </w:p>
        </w:tc>
        <w:tc>
          <w:tcPr>
            <w:tcW w:w="1270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单位电话</w:t>
            </w:r>
          </w:p>
        </w:tc>
        <w:tc>
          <w:tcPr>
            <w:tcW w:w="1646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411-85961041</w:t>
            </w:r>
          </w:p>
        </w:tc>
        <w:tc>
          <w:tcPr>
            <w:tcW w:w="1218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移动电话</w:t>
            </w:r>
          </w:p>
        </w:tc>
        <w:tc>
          <w:tcPr>
            <w:tcW w:w="1864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15898174840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电子邮箱</w:t>
            </w:r>
          </w:p>
        </w:tc>
        <w:tc>
          <w:tcPr>
            <w:tcW w:w="7700" w:type="dxa"/>
            <w:gridSpan w:val="5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rsk_021@163.com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9211" w:type="dxa"/>
            <w:gridSpan w:val="6"/>
          </w:tcPr>
          <w:p w:rsidR="00B94797" w:rsidRDefault="00404A0F">
            <w:pPr>
              <w:spacing w:line="360" w:lineRule="exact"/>
              <w:rPr>
                <w:color w:val="000000"/>
                <w:sz w:val="25"/>
              </w:rPr>
            </w:pPr>
            <w:r>
              <w:rPr>
                <w:color w:val="000000"/>
              </w:rPr>
              <w:t>对本项目科技创新和应用推广情况的贡献：</w:t>
            </w:r>
          </w:p>
        </w:tc>
      </w:tr>
      <w:tr w:rsidR="00B94797">
        <w:trPr>
          <w:cantSplit/>
          <w:trHeight w:val="2537"/>
          <w:jc w:val="center"/>
        </w:trPr>
        <w:tc>
          <w:tcPr>
            <w:tcW w:w="9211" w:type="dxa"/>
            <w:gridSpan w:val="6"/>
          </w:tcPr>
          <w:p w:rsidR="00B94797" w:rsidRDefault="00404A0F">
            <w:pPr>
              <w:pStyle w:val="a4"/>
              <w:spacing w:line="430" w:lineRule="exact"/>
              <w:ind w:firstLine="420"/>
              <w:rPr>
                <w:rFonts w:ascii="Times New Roman"/>
                <w:color w:val="000000"/>
                <w:sz w:val="25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公司拥有多年的超临界萃取及高压装备设计制造等方面的经验。在项目研发过程中，从人员、仪器设备、试验场地等方面提供了全面支持，确保了项目顺利实施。充分利用光明院在超临界流体以及高压装备研制方面的丰富经验，为项目装备的设计、制造、安装及安全稳定运行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作出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突出贡献。</w:t>
            </w:r>
            <w:r>
              <w:rPr>
                <w:rFonts w:ascii="宋体" w:hAnsi="宋体" w:hint="eastAsia"/>
                <w:sz w:val="21"/>
                <w:szCs w:val="21"/>
              </w:rPr>
              <w:t>授权</w:t>
            </w:r>
            <w:r>
              <w:rPr>
                <w:rFonts w:ascii="宋体" w:hAnsi="宋体" w:hint="eastAsia"/>
                <w:sz w:val="21"/>
                <w:szCs w:val="21"/>
              </w:rPr>
              <w:t>专利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件。</w:t>
            </w:r>
          </w:p>
        </w:tc>
      </w:tr>
    </w:tbl>
    <w:p w:rsidR="00B94797" w:rsidRDefault="00B94797"/>
    <w:tbl>
      <w:tblPr>
        <w:tblW w:w="92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578"/>
        <w:gridCol w:w="1394"/>
        <w:gridCol w:w="1646"/>
        <w:gridCol w:w="1218"/>
        <w:gridCol w:w="1864"/>
      </w:tblGrid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单位名称</w:t>
            </w:r>
          </w:p>
        </w:tc>
        <w:tc>
          <w:tcPr>
            <w:tcW w:w="7700" w:type="dxa"/>
            <w:gridSpan w:val="5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东华大学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统一社会</w:t>
            </w:r>
          </w:p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信用代码</w:t>
            </w:r>
          </w:p>
        </w:tc>
        <w:tc>
          <w:tcPr>
            <w:tcW w:w="7700" w:type="dxa"/>
            <w:gridSpan w:val="5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12100000425006176T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排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名</w:t>
            </w:r>
          </w:p>
        </w:tc>
        <w:tc>
          <w:tcPr>
            <w:tcW w:w="1578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394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法定代表人</w:t>
            </w:r>
          </w:p>
        </w:tc>
        <w:tc>
          <w:tcPr>
            <w:tcW w:w="1646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俞建勇</w:t>
            </w:r>
          </w:p>
        </w:tc>
        <w:tc>
          <w:tcPr>
            <w:tcW w:w="1218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在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地</w:t>
            </w:r>
          </w:p>
        </w:tc>
        <w:tc>
          <w:tcPr>
            <w:tcW w:w="1864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上海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单位性质</w:t>
            </w:r>
          </w:p>
        </w:tc>
        <w:tc>
          <w:tcPr>
            <w:tcW w:w="1578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大专院校</w:t>
            </w:r>
          </w:p>
        </w:tc>
        <w:tc>
          <w:tcPr>
            <w:tcW w:w="1394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传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真</w:t>
            </w:r>
          </w:p>
        </w:tc>
        <w:tc>
          <w:tcPr>
            <w:tcW w:w="1646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021-67792131</w:t>
            </w:r>
          </w:p>
        </w:tc>
        <w:tc>
          <w:tcPr>
            <w:tcW w:w="1218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邮政编码</w:t>
            </w:r>
          </w:p>
        </w:tc>
        <w:tc>
          <w:tcPr>
            <w:tcW w:w="1864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201620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通讯地址</w:t>
            </w:r>
          </w:p>
        </w:tc>
        <w:tc>
          <w:tcPr>
            <w:tcW w:w="7700" w:type="dxa"/>
            <w:gridSpan w:val="5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上海市松江区人民北路</w:t>
            </w:r>
            <w:r>
              <w:rPr>
                <w:rFonts w:ascii="宋体" w:hAnsi="宋体" w:hint="eastAsia"/>
              </w:rPr>
              <w:t>2999</w:t>
            </w:r>
            <w:r>
              <w:rPr>
                <w:rFonts w:ascii="宋体" w:hAnsi="宋体" w:hint="eastAsia"/>
              </w:rPr>
              <w:t>号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联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人</w:t>
            </w:r>
          </w:p>
        </w:tc>
        <w:tc>
          <w:tcPr>
            <w:tcW w:w="1578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谢旭红</w:t>
            </w:r>
          </w:p>
        </w:tc>
        <w:tc>
          <w:tcPr>
            <w:tcW w:w="1394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单位电话</w:t>
            </w:r>
          </w:p>
        </w:tc>
        <w:tc>
          <w:tcPr>
            <w:tcW w:w="1646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021-67874259</w:t>
            </w:r>
          </w:p>
        </w:tc>
        <w:tc>
          <w:tcPr>
            <w:tcW w:w="1218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移动电话</w:t>
            </w:r>
          </w:p>
        </w:tc>
        <w:tc>
          <w:tcPr>
            <w:tcW w:w="1864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13916802946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电子邮箱</w:t>
            </w:r>
          </w:p>
        </w:tc>
        <w:tc>
          <w:tcPr>
            <w:tcW w:w="7700" w:type="dxa"/>
            <w:gridSpan w:val="5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xxuhong@dhu.edu.cn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9211" w:type="dxa"/>
            <w:gridSpan w:val="6"/>
          </w:tcPr>
          <w:p w:rsidR="00B94797" w:rsidRDefault="00404A0F">
            <w:pPr>
              <w:spacing w:line="360" w:lineRule="exact"/>
              <w:jc w:val="center"/>
              <w:rPr>
                <w:color w:val="000000"/>
                <w:sz w:val="25"/>
              </w:rPr>
            </w:pPr>
            <w:r>
              <w:rPr>
                <w:color w:val="000000"/>
              </w:rPr>
              <w:t>对本项目科技创新和应用推广情况的贡献：</w:t>
            </w:r>
          </w:p>
        </w:tc>
      </w:tr>
      <w:tr w:rsidR="00B94797">
        <w:trPr>
          <w:cantSplit/>
          <w:trHeight w:val="3828"/>
          <w:jc w:val="center"/>
        </w:trPr>
        <w:tc>
          <w:tcPr>
            <w:tcW w:w="9211" w:type="dxa"/>
            <w:gridSpan w:val="6"/>
          </w:tcPr>
          <w:p w:rsidR="00B94797" w:rsidRDefault="00404A0F">
            <w:pPr>
              <w:pStyle w:val="a4"/>
              <w:spacing w:line="390" w:lineRule="exact"/>
              <w:ind w:firstLine="420"/>
              <w:rPr>
                <w:rFonts w:ascii="Times New Roman"/>
                <w:color w:val="000000"/>
                <w:sz w:val="25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建立分散染料在超临界</w:t>
            </w:r>
            <w:r>
              <w:rPr>
                <w:rFonts w:ascii="宋体" w:hAnsi="宋体" w:hint="eastAsia"/>
                <w:sz w:val="21"/>
                <w:szCs w:val="21"/>
              </w:rPr>
              <w:t>CO</w:t>
            </w:r>
            <w:r>
              <w:rPr>
                <w:rFonts w:ascii="宋体" w:hAnsi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流体中溶解度的预测方法，揭示分散染料在超临界</w:t>
            </w:r>
            <w:r>
              <w:rPr>
                <w:rFonts w:ascii="宋体" w:hAnsi="宋体" w:hint="eastAsia"/>
                <w:sz w:val="21"/>
                <w:szCs w:val="21"/>
              </w:rPr>
              <w:t>CO</w:t>
            </w:r>
            <w:r>
              <w:rPr>
                <w:rFonts w:ascii="宋体" w:hAnsi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流体中的溶解机制，创新建立提高分散染料在超临界</w:t>
            </w:r>
            <w:r>
              <w:rPr>
                <w:rFonts w:ascii="宋体" w:hAnsi="宋体" w:hint="eastAsia"/>
                <w:sz w:val="21"/>
                <w:szCs w:val="21"/>
              </w:rPr>
              <w:t>CO</w:t>
            </w:r>
            <w:r>
              <w:rPr>
                <w:rFonts w:ascii="宋体" w:hAnsi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中溶解度和溶解速率的方法，设计分散染料助溶剂、共溶剂以及低熔点染料体系，解决分散染料在超临界</w:t>
            </w:r>
            <w:r>
              <w:rPr>
                <w:rFonts w:ascii="宋体" w:hAnsi="宋体" w:hint="eastAsia"/>
                <w:sz w:val="21"/>
                <w:szCs w:val="21"/>
              </w:rPr>
              <w:t>CO</w:t>
            </w:r>
            <w:r>
              <w:rPr>
                <w:rFonts w:ascii="宋体" w:hAnsi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流体中难溶解、上染率低的难题，实现了聚酯纤维超临界</w:t>
            </w:r>
            <w:r>
              <w:rPr>
                <w:rFonts w:ascii="宋体" w:hAnsi="宋体" w:hint="eastAsia"/>
                <w:sz w:val="21"/>
                <w:szCs w:val="21"/>
              </w:rPr>
              <w:t>CO</w:t>
            </w:r>
            <w:r>
              <w:rPr>
                <w:rFonts w:ascii="宋体" w:hAnsi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流体的全色谱染色，授权中国发明专利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件</w:t>
            </w:r>
            <w:r>
              <w:rPr>
                <w:rFonts w:ascii="宋体" w:hAnsi="宋体" w:hint="eastAsia"/>
                <w:sz w:val="21"/>
                <w:szCs w:val="21"/>
              </w:rPr>
              <w:t>，“提高超临界二氧化碳流体中染化料的溶解度和溶解速率的方法”（</w:t>
            </w:r>
            <w:r>
              <w:rPr>
                <w:rFonts w:ascii="宋体" w:hAnsi="宋体" w:hint="eastAsia"/>
                <w:sz w:val="21"/>
                <w:szCs w:val="21"/>
              </w:rPr>
              <w:t>ZL202210307175.1</w:t>
            </w:r>
            <w:r>
              <w:rPr>
                <w:rFonts w:ascii="宋体" w:hAnsi="宋体" w:hint="eastAsia"/>
                <w:sz w:val="21"/>
                <w:szCs w:val="21"/>
              </w:rPr>
              <w:t>）、“一种分散染料上染率高的超临界二氧化碳流体染色方法”（</w:t>
            </w:r>
            <w:r>
              <w:rPr>
                <w:rFonts w:ascii="宋体" w:hAnsi="宋体" w:hint="eastAsia"/>
                <w:sz w:val="21"/>
                <w:szCs w:val="21"/>
              </w:rPr>
              <w:t>ZL202210307169.6</w:t>
            </w:r>
            <w:r>
              <w:rPr>
                <w:rFonts w:ascii="宋体" w:hAnsi="宋体" w:hint="eastAsia"/>
                <w:sz w:val="21"/>
                <w:szCs w:val="21"/>
              </w:rPr>
              <w:t>）；发表科技论文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篇，纺织学报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>
              <w:rPr>
                <w:rFonts w:ascii="宋体" w:hAnsi="宋体" w:hint="eastAsia"/>
                <w:sz w:val="21"/>
                <w:szCs w:val="21"/>
              </w:rPr>
              <w:t>2020, 41(09):95-101</w:t>
            </w:r>
            <w:r>
              <w:rPr>
                <w:rFonts w:ascii="宋体" w:hAnsi="宋体" w:hint="eastAsia"/>
                <w:sz w:val="21"/>
                <w:szCs w:val="21"/>
              </w:rPr>
              <w:t>、纺织学报</w:t>
            </w:r>
            <w:r>
              <w:rPr>
                <w:rFonts w:ascii="宋体" w:hAnsi="宋体" w:hint="eastAsia"/>
                <w:sz w:val="21"/>
                <w:szCs w:val="21"/>
              </w:rPr>
              <w:t>, 2022, 43(01):153-160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Journal of Molecular Liquids, 2022, 349:118140</w:t>
            </w:r>
            <w:r>
              <w:rPr>
                <w:rFonts w:ascii="宋体" w:hAnsi="宋体" w:hint="eastAsia"/>
                <w:sz w:val="21"/>
                <w:szCs w:val="21"/>
              </w:rPr>
              <w:t>；，明晰分散染料在超临界</w:t>
            </w:r>
            <w:r>
              <w:rPr>
                <w:rFonts w:ascii="宋体" w:hAnsi="宋体" w:hint="eastAsia"/>
                <w:sz w:val="21"/>
                <w:szCs w:val="21"/>
              </w:rPr>
              <w:t>CO</w:t>
            </w:r>
            <w:r>
              <w:rPr>
                <w:rFonts w:ascii="宋体" w:hAnsi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流体和聚酯纤维两相中的分配规律，建立了聚酯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筒子纱超临界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CO</w:t>
            </w:r>
            <w:r>
              <w:rPr>
                <w:rFonts w:ascii="宋体" w:hAnsi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流体染色基础理论体系，指导染料的筛选和设计、工艺的优化及设备的设计和改造。</w:t>
            </w:r>
          </w:p>
        </w:tc>
      </w:tr>
    </w:tbl>
    <w:p w:rsidR="00B94797" w:rsidRDefault="00B94797">
      <w:pPr>
        <w:pStyle w:val="a4"/>
        <w:ind w:firstLineChars="0" w:firstLine="0"/>
        <w:jc w:val="center"/>
        <w:outlineLvl w:val="1"/>
        <w:rPr>
          <w:rFonts w:ascii="Times New Roman"/>
          <w:b/>
          <w:color w:val="000000"/>
          <w:sz w:val="28"/>
        </w:rPr>
      </w:pPr>
    </w:p>
    <w:p w:rsidR="00B94797" w:rsidRDefault="00B94797">
      <w:pPr>
        <w:pStyle w:val="a4"/>
        <w:ind w:firstLineChars="0" w:firstLine="0"/>
        <w:jc w:val="center"/>
        <w:outlineLvl w:val="1"/>
        <w:rPr>
          <w:rFonts w:ascii="Times New Roman"/>
          <w:b/>
          <w:color w:val="000000"/>
          <w:sz w:val="28"/>
        </w:rPr>
      </w:pPr>
    </w:p>
    <w:tbl>
      <w:tblPr>
        <w:tblW w:w="92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578"/>
        <w:gridCol w:w="1394"/>
        <w:gridCol w:w="1646"/>
        <w:gridCol w:w="1218"/>
        <w:gridCol w:w="1864"/>
      </w:tblGrid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单位名称</w:t>
            </w:r>
          </w:p>
        </w:tc>
        <w:tc>
          <w:tcPr>
            <w:tcW w:w="7700" w:type="dxa"/>
            <w:gridSpan w:val="5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成都泰华中成科技集团有限公司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统一社会</w:t>
            </w:r>
          </w:p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信用代码</w:t>
            </w:r>
          </w:p>
        </w:tc>
        <w:tc>
          <w:tcPr>
            <w:tcW w:w="7700" w:type="dxa"/>
            <w:gridSpan w:val="5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91510100MAC276JW8E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排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名</w:t>
            </w:r>
          </w:p>
        </w:tc>
        <w:tc>
          <w:tcPr>
            <w:tcW w:w="1578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394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法定代表人</w:t>
            </w:r>
          </w:p>
        </w:tc>
        <w:tc>
          <w:tcPr>
            <w:tcW w:w="1646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赵克中</w:t>
            </w:r>
          </w:p>
        </w:tc>
        <w:tc>
          <w:tcPr>
            <w:tcW w:w="1218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在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地</w:t>
            </w:r>
          </w:p>
        </w:tc>
        <w:tc>
          <w:tcPr>
            <w:tcW w:w="1864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四川成都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单位性质</w:t>
            </w:r>
          </w:p>
        </w:tc>
        <w:tc>
          <w:tcPr>
            <w:tcW w:w="1578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民营企业</w:t>
            </w:r>
          </w:p>
        </w:tc>
        <w:tc>
          <w:tcPr>
            <w:tcW w:w="1394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传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真</w:t>
            </w:r>
          </w:p>
        </w:tc>
        <w:tc>
          <w:tcPr>
            <w:tcW w:w="1646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028-62038358</w:t>
            </w:r>
          </w:p>
        </w:tc>
        <w:tc>
          <w:tcPr>
            <w:tcW w:w="1218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邮政编码</w:t>
            </w:r>
          </w:p>
        </w:tc>
        <w:tc>
          <w:tcPr>
            <w:tcW w:w="1864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610213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通讯地址</w:t>
            </w:r>
          </w:p>
        </w:tc>
        <w:tc>
          <w:tcPr>
            <w:tcW w:w="7700" w:type="dxa"/>
            <w:gridSpan w:val="5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u w:color="FFFFFF"/>
              </w:rPr>
              <w:t>四川自由贸易试验区天府新区兴隆街道集萃街</w:t>
            </w:r>
            <w:r>
              <w:rPr>
                <w:rFonts w:hint="eastAsia"/>
                <w:u w:color="FFFFFF"/>
              </w:rPr>
              <w:t>619</w:t>
            </w:r>
            <w:r>
              <w:rPr>
                <w:rFonts w:hint="eastAsia"/>
                <w:u w:color="FFFFFF"/>
              </w:rPr>
              <w:t>号</w:t>
            </w:r>
            <w:proofErr w:type="gramStart"/>
            <w:r>
              <w:rPr>
                <w:rFonts w:hint="eastAsia"/>
                <w:u w:color="FFFFFF"/>
              </w:rPr>
              <w:t>天府海创园</w:t>
            </w:r>
            <w:proofErr w:type="gramEnd"/>
            <w:r>
              <w:rPr>
                <w:rFonts w:hint="eastAsia"/>
                <w:u w:color="FFFFFF"/>
              </w:rPr>
              <w:t>2-4</w:t>
            </w:r>
            <w:r>
              <w:rPr>
                <w:rFonts w:hint="eastAsia"/>
                <w:u w:color="FFFFFF"/>
              </w:rPr>
              <w:t>号楼</w:t>
            </w:r>
            <w:r>
              <w:rPr>
                <w:rFonts w:hint="eastAsia"/>
                <w:u w:color="FFFFFF"/>
              </w:rPr>
              <w:t>5-6</w:t>
            </w:r>
            <w:r>
              <w:rPr>
                <w:rFonts w:hint="eastAsia"/>
                <w:u w:color="FFFFFF"/>
              </w:rPr>
              <w:t>层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联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人</w:t>
            </w:r>
          </w:p>
        </w:tc>
        <w:tc>
          <w:tcPr>
            <w:tcW w:w="1578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闫雪兰</w:t>
            </w:r>
          </w:p>
        </w:tc>
        <w:tc>
          <w:tcPr>
            <w:tcW w:w="1394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单位电话</w:t>
            </w:r>
          </w:p>
        </w:tc>
        <w:tc>
          <w:tcPr>
            <w:tcW w:w="1646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028-62038358</w:t>
            </w:r>
          </w:p>
        </w:tc>
        <w:tc>
          <w:tcPr>
            <w:tcW w:w="1218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移动电话</w:t>
            </w:r>
          </w:p>
        </w:tc>
        <w:tc>
          <w:tcPr>
            <w:tcW w:w="1864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3519632430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电子邮箱</w:t>
            </w:r>
          </w:p>
        </w:tc>
        <w:tc>
          <w:tcPr>
            <w:tcW w:w="7700" w:type="dxa"/>
            <w:gridSpan w:val="5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yanxuelan-01@163.com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9211" w:type="dxa"/>
            <w:gridSpan w:val="6"/>
          </w:tcPr>
          <w:p w:rsidR="00B94797" w:rsidRDefault="00404A0F">
            <w:pPr>
              <w:spacing w:line="360" w:lineRule="exact"/>
              <w:rPr>
                <w:color w:val="000000"/>
                <w:sz w:val="25"/>
              </w:rPr>
            </w:pPr>
            <w:r>
              <w:rPr>
                <w:color w:val="000000"/>
              </w:rPr>
              <w:t>对本项目科技创新和应用推广情况的贡献：</w:t>
            </w:r>
          </w:p>
        </w:tc>
      </w:tr>
      <w:tr w:rsidR="00B94797">
        <w:trPr>
          <w:cantSplit/>
          <w:trHeight w:val="1444"/>
          <w:jc w:val="center"/>
        </w:trPr>
        <w:tc>
          <w:tcPr>
            <w:tcW w:w="9211" w:type="dxa"/>
            <w:gridSpan w:val="6"/>
          </w:tcPr>
          <w:p w:rsidR="00B94797" w:rsidRDefault="00404A0F">
            <w:pPr>
              <w:pStyle w:val="a4"/>
              <w:spacing w:line="390" w:lineRule="exact"/>
              <w:ind w:firstLine="400"/>
              <w:rPr>
                <w:rFonts w:ascii="Times New Roman"/>
                <w:color w:val="000000"/>
                <w:sz w:val="25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公司从事稀土合金耐磨金属材料及永磁金属材料的研发生产应用。在项目实施过程中，创新性应用二硫化钼高耐磨合金材料及永磁传动技术研制了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磁力无轴封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循环泵、磁力阀门及自密封纱管等关键部件，为超临界</w:t>
            </w:r>
            <w:r>
              <w:rPr>
                <w:rFonts w:ascii="宋体" w:hAnsi="宋体" w:hint="eastAsia"/>
                <w:sz w:val="20"/>
                <w:szCs w:val="20"/>
              </w:rPr>
              <w:t>CO</w:t>
            </w:r>
            <w:r>
              <w:rPr>
                <w:rFonts w:ascii="宋体" w:hAnsi="宋体" w:hint="eastAsia"/>
                <w:sz w:val="20"/>
                <w:szCs w:val="20"/>
                <w:vertAlign w:val="subscript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无水染色装备的正常运行起到关键作用。</w:t>
            </w:r>
            <w:r>
              <w:rPr>
                <w:rFonts w:ascii="宋体" w:hAnsi="宋体" w:hint="eastAsia"/>
                <w:sz w:val="20"/>
                <w:szCs w:val="20"/>
              </w:rPr>
              <w:t>授权专利</w:t>
            </w:r>
            <w:r>
              <w:rPr>
                <w:rFonts w:ascii="宋体" w:hAnsi="宋体" w:hint="eastAsia"/>
                <w:sz w:val="20"/>
                <w:szCs w:val="20"/>
              </w:rPr>
              <w:t>14</w:t>
            </w:r>
            <w:r>
              <w:rPr>
                <w:rFonts w:ascii="宋体" w:hAnsi="宋体" w:hint="eastAsia"/>
                <w:sz w:val="20"/>
                <w:szCs w:val="20"/>
              </w:rPr>
              <w:t>件，出版专著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项。</w:t>
            </w:r>
          </w:p>
        </w:tc>
      </w:tr>
    </w:tbl>
    <w:p w:rsidR="00B94797" w:rsidRDefault="00B94797">
      <w:pPr>
        <w:pStyle w:val="a4"/>
        <w:ind w:firstLineChars="0" w:firstLine="0"/>
        <w:jc w:val="center"/>
        <w:outlineLvl w:val="1"/>
        <w:rPr>
          <w:rFonts w:ascii="Times New Roman"/>
          <w:b/>
          <w:color w:val="000000"/>
          <w:sz w:val="28"/>
        </w:rPr>
      </w:pPr>
    </w:p>
    <w:tbl>
      <w:tblPr>
        <w:tblW w:w="92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1535"/>
        <w:gridCol w:w="1535"/>
        <w:gridCol w:w="1535"/>
        <w:gridCol w:w="1535"/>
        <w:gridCol w:w="1535"/>
      </w:tblGrid>
      <w:tr w:rsidR="00B94797">
        <w:trPr>
          <w:cantSplit/>
          <w:trHeight w:val="567"/>
          <w:jc w:val="center"/>
        </w:trPr>
        <w:tc>
          <w:tcPr>
            <w:tcW w:w="227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单位名称</w:t>
            </w:r>
          </w:p>
        </w:tc>
        <w:tc>
          <w:tcPr>
            <w:tcW w:w="227" w:type="dxa"/>
            <w:gridSpan w:val="5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青岛大学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227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统一社会</w:t>
            </w:r>
          </w:p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信用代码</w:t>
            </w:r>
          </w:p>
        </w:tc>
        <w:tc>
          <w:tcPr>
            <w:tcW w:w="227" w:type="dxa"/>
            <w:gridSpan w:val="5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12370000495571728M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227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排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名</w:t>
            </w:r>
          </w:p>
        </w:tc>
        <w:tc>
          <w:tcPr>
            <w:tcW w:w="227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27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法定代表人</w:t>
            </w:r>
          </w:p>
        </w:tc>
        <w:tc>
          <w:tcPr>
            <w:tcW w:w="227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hyperlink r:id="rId4" w:tgtFrame="https://www.qcc.com/web/_blank" w:history="1">
              <w:r>
                <w:rPr>
                  <w:rFonts w:hint="eastAsia"/>
                  <w:color w:val="000000"/>
                </w:rPr>
                <w:t>夏东伟</w:t>
              </w:r>
            </w:hyperlink>
          </w:p>
        </w:tc>
        <w:tc>
          <w:tcPr>
            <w:tcW w:w="227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在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地</w:t>
            </w:r>
          </w:p>
        </w:tc>
        <w:tc>
          <w:tcPr>
            <w:tcW w:w="227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山东青岛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227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单位性质</w:t>
            </w:r>
          </w:p>
        </w:tc>
        <w:tc>
          <w:tcPr>
            <w:tcW w:w="227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大专院校</w:t>
            </w:r>
          </w:p>
        </w:tc>
        <w:tc>
          <w:tcPr>
            <w:tcW w:w="227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传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真</w:t>
            </w:r>
          </w:p>
        </w:tc>
        <w:tc>
          <w:tcPr>
            <w:tcW w:w="227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0532-85953353</w:t>
            </w:r>
          </w:p>
        </w:tc>
        <w:tc>
          <w:tcPr>
            <w:tcW w:w="227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邮政编码</w:t>
            </w:r>
          </w:p>
        </w:tc>
        <w:tc>
          <w:tcPr>
            <w:tcW w:w="227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266071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227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通讯地址</w:t>
            </w:r>
          </w:p>
        </w:tc>
        <w:tc>
          <w:tcPr>
            <w:tcW w:w="227" w:type="dxa"/>
            <w:gridSpan w:val="5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青岛市宁夏路</w:t>
            </w:r>
            <w:r>
              <w:rPr>
                <w:rFonts w:ascii="宋体" w:hAnsi="宋体" w:hint="eastAsia"/>
              </w:rPr>
              <w:t>308</w:t>
            </w:r>
            <w:r>
              <w:rPr>
                <w:rFonts w:ascii="宋体" w:hAnsi="宋体" w:hint="eastAsia"/>
              </w:rPr>
              <w:t>号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227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联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人</w:t>
            </w:r>
          </w:p>
        </w:tc>
        <w:tc>
          <w:tcPr>
            <w:tcW w:w="227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陈艳</w:t>
            </w:r>
          </w:p>
        </w:tc>
        <w:tc>
          <w:tcPr>
            <w:tcW w:w="227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单位电话</w:t>
            </w:r>
          </w:p>
        </w:tc>
        <w:tc>
          <w:tcPr>
            <w:tcW w:w="227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0532-85953353</w:t>
            </w:r>
          </w:p>
        </w:tc>
        <w:tc>
          <w:tcPr>
            <w:tcW w:w="227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移动电话</w:t>
            </w:r>
          </w:p>
        </w:tc>
        <w:tc>
          <w:tcPr>
            <w:tcW w:w="227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15954877530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227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电子邮箱</w:t>
            </w:r>
          </w:p>
        </w:tc>
        <w:tc>
          <w:tcPr>
            <w:tcW w:w="227" w:type="dxa"/>
            <w:gridSpan w:val="5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 w:hint="eastAsia"/>
              </w:rPr>
              <w:t>sunxun@qdu.edu.cn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227" w:type="dxa"/>
            <w:gridSpan w:val="6"/>
          </w:tcPr>
          <w:p w:rsidR="00B94797" w:rsidRDefault="00404A0F">
            <w:pPr>
              <w:spacing w:line="360" w:lineRule="exact"/>
              <w:rPr>
                <w:color w:val="000000"/>
                <w:sz w:val="25"/>
              </w:rPr>
            </w:pPr>
            <w:r>
              <w:rPr>
                <w:color w:val="000000"/>
              </w:rPr>
              <w:t>对本项目科技创新和应用推广情况的贡献：</w:t>
            </w:r>
          </w:p>
        </w:tc>
      </w:tr>
      <w:tr w:rsidR="00B94797">
        <w:trPr>
          <w:cantSplit/>
          <w:trHeight w:val="1858"/>
          <w:jc w:val="center"/>
        </w:trPr>
        <w:tc>
          <w:tcPr>
            <w:tcW w:w="227" w:type="dxa"/>
            <w:gridSpan w:val="6"/>
          </w:tcPr>
          <w:p w:rsidR="00B94797" w:rsidRDefault="00404A0F">
            <w:pPr>
              <w:pStyle w:val="a4"/>
              <w:spacing w:line="390" w:lineRule="exact"/>
              <w:ind w:firstLine="420"/>
              <w:rPr>
                <w:rFonts w:ascii="Times New Roman"/>
                <w:color w:val="000000"/>
                <w:sz w:val="25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依托省部共建国家重点实验室，开展超临界</w:t>
            </w:r>
            <w:r>
              <w:rPr>
                <w:rFonts w:ascii="宋体" w:hAnsi="宋体" w:hint="eastAsia"/>
                <w:sz w:val="21"/>
                <w:szCs w:val="21"/>
              </w:rPr>
              <w:t>CO</w:t>
            </w:r>
            <w:r>
              <w:rPr>
                <w:rFonts w:ascii="宋体" w:hAnsi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无水染色</w:t>
            </w:r>
            <w:r>
              <w:rPr>
                <w:rFonts w:ascii="宋体" w:hAnsi="宋体" w:hint="eastAsia"/>
                <w:sz w:val="21"/>
                <w:szCs w:val="21"/>
              </w:rPr>
              <w:t>基础研究以及产品物化性能、服用性能检测分析以及功能性产品设计开发工作，与第一完成单位共同承担的青岛市重点研发项目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sz w:val="21"/>
                <w:szCs w:val="21"/>
              </w:rPr>
              <w:t>无水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染高感功能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面料开发及产业，取得显著成果，拓宽并提高了超临界</w:t>
            </w:r>
            <w:r>
              <w:rPr>
                <w:rFonts w:ascii="宋体" w:hAnsi="宋体" w:hint="eastAsia"/>
                <w:sz w:val="21"/>
                <w:szCs w:val="21"/>
              </w:rPr>
              <w:t>CO</w:t>
            </w:r>
            <w:r>
              <w:rPr>
                <w:rFonts w:ascii="宋体" w:hAnsi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无水染色聚酯纤维产品的领域及档次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  <w:r>
              <w:rPr>
                <w:rFonts w:ascii="宋体" w:hAnsi="宋体" w:hint="eastAsia"/>
                <w:sz w:val="21"/>
                <w:szCs w:val="21"/>
              </w:rPr>
              <w:t>发表论文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篇。</w:t>
            </w:r>
          </w:p>
        </w:tc>
      </w:tr>
    </w:tbl>
    <w:p w:rsidR="00B94797" w:rsidRDefault="00B94797"/>
    <w:tbl>
      <w:tblPr>
        <w:tblW w:w="92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578"/>
        <w:gridCol w:w="1394"/>
        <w:gridCol w:w="1646"/>
        <w:gridCol w:w="1218"/>
        <w:gridCol w:w="1864"/>
      </w:tblGrid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单位名称</w:t>
            </w:r>
          </w:p>
        </w:tc>
        <w:tc>
          <w:tcPr>
            <w:tcW w:w="7700" w:type="dxa"/>
            <w:gridSpan w:val="5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上海安诺其集团股份有限公司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统一社会</w:t>
            </w:r>
          </w:p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信用代码</w:t>
            </w:r>
          </w:p>
        </w:tc>
        <w:tc>
          <w:tcPr>
            <w:tcW w:w="7700" w:type="dxa"/>
            <w:gridSpan w:val="5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913100006315207744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排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名</w:t>
            </w:r>
          </w:p>
        </w:tc>
        <w:tc>
          <w:tcPr>
            <w:tcW w:w="1578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394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法定代表人</w:t>
            </w:r>
          </w:p>
        </w:tc>
        <w:tc>
          <w:tcPr>
            <w:tcW w:w="1646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hyperlink r:id="rId5" w:tgtFrame="https://www.qcc.com/web/_blank" w:history="1">
              <w:proofErr w:type="gramStart"/>
              <w:r>
                <w:rPr>
                  <w:rFonts w:hint="eastAsia"/>
                  <w:color w:val="000000"/>
                </w:rPr>
                <w:t>纪立军</w:t>
              </w:r>
              <w:proofErr w:type="gramEnd"/>
            </w:hyperlink>
          </w:p>
        </w:tc>
        <w:tc>
          <w:tcPr>
            <w:tcW w:w="1218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在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地</w:t>
            </w:r>
          </w:p>
        </w:tc>
        <w:tc>
          <w:tcPr>
            <w:tcW w:w="1864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上海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单位性质</w:t>
            </w:r>
          </w:p>
        </w:tc>
        <w:tc>
          <w:tcPr>
            <w:tcW w:w="1578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股份制</w:t>
            </w:r>
          </w:p>
        </w:tc>
        <w:tc>
          <w:tcPr>
            <w:tcW w:w="1394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传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真</w:t>
            </w:r>
          </w:p>
        </w:tc>
        <w:tc>
          <w:tcPr>
            <w:tcW w:w="1646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021-59867355</w:t>
            </w:r>
          </w:p>
        </w:tc>
        <w:tc>
          <w:tcPr>
            <w:tcW w:w="1218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邮政编码</w:t>
            </w:r>
          </w:p>
        </w:tc>
        <w:tc>
          <w:tcPr>
            <w:tcW w:w="1864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201703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通讯地址</w:t>
            </w:r>
          </w:p>
        </w:tc>
        <w:tc>
          <w:tcPr>
            <w:tcW w:w="7700" w:type="dxa"/>
            <w:gridSpan w:val="5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上海市青浦区崧华路</w:t>
            </w:r>
            <w:r>
              <w:rPr>
                <w:rFonts w:ascii="宋体" w:hAnsi="宋体" w:hint="eastAsia"/>
              </w:rPr>
              <w:t>881</w:t>
            </w:r>
            <w:r>
              <w:rPr>
                <w:rFonts w:ascii="宋体" w:hAnsi="宋体" w:hint="eastAsia"/>
              </w:rPr>
              <w:t>号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联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人</w:t>
            </w:r>
          </w:p>
        </w:tc>
        <w:tc>
          <w:tcPr>
            <w:tcW w:w="1578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吴冬</w:t>
            </w:r>
          </w:p>
        </w:tc>
        <w:tc>
          <w:tcPr>
            <w:tcW w:w="1394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单位电话</w:t>
            </w:r>
          </w:p>
        </w:tc>
        <w:tc>
          <w:tcPr>
            <w:tcW w:w="1646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021-59867366</w:t>
            </w:r>
          </w:p>
        </w:tc>
        <w:tc>
          <w:tcPr>
            <w:tcW w:w="1218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移动电话</w:t>
            </w:r>
          </w:p>
        </w:tc>
        <w:tc>
          <w:tcPr>
            <w:tcW w:w="1864" w:type="dxa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13816852213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1511" w:type="dxa"/>
            <w:vAlign w:val="center"/>
          </w:tcPr>
          <w:p w:rsidR="00B94797" w:rsidRDefault="00404A0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电子邮箱</w:t>
            </w:r>
          </w:p>
        </w:tc>
        <w:tc>
          <w:tcPr>
            <w:tcW w:w="7700" w:type="dxa"/>
            <w:gridSpan w:val="5"/>
            <w:vAlign w:val="center"/>
          </w:tcPr>
          <w:p w:rsidR="00B94797" w:rsidRDefault="00404A0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hAnsi="宋体"/>
              </w:rPr>
              <w:t>w</w:t>
            </w:r>
            <w:r>
              <w:rPr>
                <w:rFonts w:ascii="宋体" w:hAnsi="宋体" w:hint="eastAsia"/>
              </w:rPr>
              <w:t>d</w:t>
            </w:r>
            <w:r>
              <w:rPr>
                <w:rFonts w:ascii="宋体" w:hAnsi="宋体"/>
              </w:rPr>
              <w:t>@anoky.com.cn</w:t>
            </w:r>
          </w:p>
        </w:tc>
      </w:tr>
      <w:tr w:rsidR="00B94797">
        <w:trPr>
          <w:cantSplit/>
          <w:trHeight w:val="567"/>
          <w:jc w:val="center"/>
        </w:trPr>
        <w:tc>
          <w:tcPr>
            <w:tcW w:w="9211" w:type="dxa"/>
            <w:gridSpan w:val="6"/>
          </w:tcPr>
          <w:p w:rsidR="00B94797" w:rsidRDefault="00404A0F">
            <w:pPr>
              <w:spacing w:line="360" w:lineRule="exact"/>
              <w:jc w:val="center"/>
              <w:rPr>
                <w:color w:val="000000"/>
                <w:sz w:val="25"/>
              </w:rPr>
            </w:pPr>
            <w:r>
              <w:rPr>
                <w:color w:val="000000"/>
              </w:rPr>
              <w:t>对本项目科技创新和应用推广情况的贡献：</w:t>
            </w:r>
          </w:p>
        </w:tc>
      </w:tr>
      <w:tr w:rsidR="00B94797">
        <w:trPr>
          <w:cantSplit/>
          <w:trHeight w:val="1385"/>
          <w:jc w:val="center"/>
        </w:trPr>
        <w:tc>
          <w:tcPr>
            <w:tcW w:w="9211" w:type="dxa"/>
            <w:gridSpan w:val="6"/>
          </w:tcPr>
          <w:p w:rsidR="00B94797" w:rsidRDefault="00404A0F">
            <w:pPr>
              <w:pStyle w:val="a4"/>
              <w:spacing w:line="390" w:lineRule="exact"/>
              <w:ind w:firstLine="420"/>
              <w:rPr>
                <w:rFonts w:ascii="Times New Roman"/>
                <w:color w:val="000000"/>
                <w:sz w:val="25"/>
              </w:rPr>
            </w:pPr>
            <w:r>
              <w:rPr>
                <w:rFonts w:ascii="宋体" w:hAnsi="宋体" w:cs="宋体" w:hint="eastAsia"/>
                <w:sz w:val="21"/>
                <w:szCs w:val="16"/>
                <w:u w:color="FFFFFF"/>
              </w:rPr>
              <w:t>公司立足染料化学品领域，在分散染料开发领域拥有丰富经验。项目实施过程中负责分散染料的研究分析及专用染料体系开发，授权多项专利，实现了聚酯纤维超临界</w:t>
            </w:r>
            <w:r>
              <w:rPr>
                <w:rFonts w:ascii="宋体" w:hAnsi="宋体" w:cs="宋体" w:hint="eastAsia"/>
                <w:sz w:val="21"/>
                <w:szCs w:val="16"/>
                <w:u w:color="FFFFFF"/>
              </w:rPr>
              <w:t>CO</w:t>
            </w:r>
            <w:r>
              <w:rPr>
                <w:rFonts w:ascii="宋体" w:hAnsi="宋体" w:cs="宋体" w:hint="eastAsia"/>
                <w:sz w:val="21"/>
                <w:szCs w:val="16"/>
                <w:u w:color="FFFFFF"/>
                <w:vertAlign w:val="subscript"/>
              </w:rPr>
              <w:t>2</w:t>
            </w:r>
            <w:r>
              <w:rPr>
                <w:rFonts w:ascii="宋体" w:hAnsi="宋体" w:cs="宋体" w:hint="eastAsia"/>
                <w:sz w:val="21"/>
                <w:szCs w:val="16"/>
                <w:u w:color="FFFFFF"/>
              </w:rPr>
              <w:t>无水染色色系的全覆盖。</w:t>
            </w:r>
            <w:r>
              <w:rPr>
                <w:rFonts w:ascii="宋体" w:hAnsi="宋体" w:cs="宋体" w:hint="eastAsia"/>
                <w:sz w:val="21"/>
                <w:szCs w:val="16"/>
                <w:u w:color="FFFFFF"/>
              </w:rPr>
              <w:t>授权专利</w:t>
            </w:r>
            <w:r>
              <w:rPr>
                <w:rFonts w:ascii="宋体" w:hAnsi="宋体" w:cs="宋体" w:hint="eastAsia"/>
                <w:sz w:val="21"/>
                <w:szCs w:val="16"/>
                <w:u w:color="FFFFFF"/>
              </w:rPr>
              <w:t>4</w:t>
            </w:r>
            <w:r>
              <w:rPr>
                <w:rFonts w:ascii="宋体" w:hAnsi="宋体" w:cs="宋体" w:hint="eastAsia"/>
                <w:sz w:val="21"/>
                <w:szCs w:val="16"/>
                <w:u w:color="FFFFFF"/>
              </w:rPr>
              <w:t>件。</w:t>
            </w:r>
          </w:p>
        </w:tc>
      </w:tr>
    </w:tbl>
    <w:p w:rsidR="00B94797" w:rsidRDefault="00B94797">
      <w:pPr>
        <w:pStyle w:val="a0"/>
        <w:rPr>
          <w:rFonts w:ascii="仿宋_GB2312" w:eastAsia="仿宋_GB2312"/>
          <w:sz w:val="32"/>
          <w:szCs w:val="32"/>
        </w:rPr>
      </w:pPr>
    </w:p>
    <w:sectPr w:rsidR="00B94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N2Y5Y2UxMDA5NDk0NWFiNWU3YjkwY2Y0OTFmODgifQ=="/>
  </w:docVars>
  <w:rsids>
    <w:rsidRoot w:val="00EF7ABE"/>
    <w:rsid w:val="000034D5"/>
    <w:rsid w:val="0001122B"/>
    <w:rsid w:val="000651DE"/>
    <w:rsid w:val="00067D37"/>
    <w:rsid w:val="000D0DD6"/>
    <w:rsid w:val="001409BB"/>
    <w:rsid w:val="001452A9"/>
    <w:rsid w:val="00164B3F"/>
    <w:rsid w:val="00191C4D"/>
    <w:rsid w:val="001C667C"/>
    <w:rsid w:val="001E094B"/>
    <w:rsid w:val="001E2FA6"/>
    <w:rsid w:val="00200F94"/>
    <w:rsid w:val="00225CE9"/>
    <w:rsid w:val="00271BF1"/>
    <w:rsid w:val="00273141"/>
    <w:rsid w:val="00285BCF"/>
    <w:rsid w:val="00315BB8"/>
    <w:rsid w:val="003A355E"/>
    <w:rsid w:val="00404A0F"/>
    <w:rsid w:val="00426685"/>
    <w:rsid w:val="00482D46"/>
    <w:rsid w:val="004B3BCF"/>
    <w:rsid w:val="00560196"/>
    <w:rsid w:val="005D3E6B"/>
    <w:rsid w:val="005F5B61"/>
    <w:rsid w:val="0066393B"/>
    <w:rsid w:val="00683578"/>
    <w:rsid w:val="006C44A2"/>
    <w:rsid w:val="006C71D6"/>
    <w:rsid w:val="006C784A"/>
    <w:rsid w:val="006F13CA"/>
    <w:rsid w:val="00751B90"/>
    <w:rsid w:val="007A5719"/>
    <w:rsid w:val="007D74B0"/>
    <w:rsid w:val="007E79E1"/>
    <w:rsid w:val="008421FF"/>
    <w:rsid w:val="00875F78"/>
    <w:rsid w:val="008A7E57"/>
    <w:rsid w:val="008B0B06"/>
    <w:rsid w:val="008F5573"/>
    <w:rsid w:val="0092266A"/>
    <w:rsid w:val="009B2D78"/>
    <w:rsid w:val="00A8250A"/>
    <w:rsid w:val="00B05DBF"/>
    <w:rsid w:val="00B1453F"/>
    <w:rsid w:val="00B94797"/>
    <w:rsid w:val="00CD65DE"/>
    <w:rsid w:val="00CF78FA"/>
    <w:rsid w:val="00DA1D51"/>
    <w:rsid w:val="00EF574C"/>
    <w:rsid w:val="00EF7ABE"/>
    <w:rsid w:val="00F60866"/>
    <w:rsid w:val="00F80C76"/>
    <w:rsid w:val="00F933E0"/>
    <w:rsid w:val="00F93D17"/>
    <w:rsid w:val="00FC3FFE"/>
    <w:rsid w:val="053E037D"/>
    <w:rsid w:val="0DC1253E"/>
    <w:rsid w:val="0FD830B1"/>
    <w:rsid w:val="15767CFF"/>
    <w:rsid w:val="16575D7E"/>
    <w:rsid w:val="19BD1813"/>
    <w:rsid w:val="1A323969"/>
    <w:rsid w:val="1F4446F8"/>
    <w:rsid w:val="1F877E7E"/>
    <w:rsid w:val="23D453D1"/>
    <w:rsid w:val="2AA64C74"/>
    <w:rsid w:val="310A288B"/>
    <w:rsid w:val="35512DED"/>
    <w:rsid w:val="375F7541"/>
    <w:rsid w:val="383E473E"/>
    <w:rsid w:val="3A24268F"/>
    <w:rsid w:val="3A795807"/>
    <w:rsid w:val="3A7E2DA9"/>
    <w:rsid w:val="452E5475"/>
    <w:rsid w:val="4AFB6AB2"/>
    <w:rsid w:val="52293911"/>
    <w:rsid w:val="52632769"/>
    <w:rsid w:val="56644F18"/>
    <w:rsid w:val="56CB143B"/>
    <w:rsid w:val="6B4F7DE0"/>
    <w:rsid w:val="6F35638D"/>
    <w:rsid w:val="762C583C"/>
    <w:rsid w:val="772C1A85"/>
    <w:rsid w:val="7B33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981CE"/>
  <w15:docId w15:val="{D5F8FB6D-1453-47C0-BBEE-15A6F4A3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qFormat/>
  </w:style>
  <w:style w:type="paragraph" w:styleId="a4">
    <w:name w:val="Plain Text"/>
    <w:basedOn w:val="a"/>
    <w:autoRedefine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autoRedefine/>
    <w:qFormat/>
    <w:pPr>
      <w:ind w:firstLineChars="200" w:firstLine="420"/>
    </w:pPr>
  </w:style>
  <w:style w:type="paragraph" w:styleId="a9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autoRedefine/>
    <w:qFormat/>
    <w:pPr>
      <w:widowControl/>
      <w:spacing w:after="160" w:line="240" w:lineRule="exact"/>
      <w:jc w:val="left"/>
    </w:pPr>
    <w:rPr>
      <w:szCs w:val="20"/>
    </w:rPr>
  </w:style>
  <w:style w:type="character" w:customStyle="1" w:styleId="a8">
    <w:name w:val="页眉 字符"/>
    <w:basedOn w:val="a1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1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qcc.com/pl/p558b00515881e7249c67fa03cf773e4.html" TargetMode="External"/><Relationship Id="rId4" Type="http://schemas.openxmlformats.org/officeDocument/2006/relationships/hyperlink" Target="https://www.qcc.com/pl/pr4ec7a3f53df3542c378ce6207671a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839</Words>
  <Characters>4787</Characters>
  <Application>Microsoft Office Word</Application>
  <DocSecurity>0</DocSecurity>
  <Lines>39</Lines>
  <Paragraphs>11</Paragraphs>
  <ScaleCrop>false</ScaleCrop>
  <Company>微软中国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17</cp:revision>
  <cp:lastPrinted>2024-05-18T08:01:00Z</cp:lastPrinted>
  <dcterms:created xsi:type="dcterms:W3CDTF">2024-05-18T08:43:00Z</dcterms:created>
  <dcterms:modified xsi:type="dcterms:W3CDTF">2024-05-23T02:58:00Z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169B64852F0F4A74A206944E9E067A31_13</vt:lpwstr>
  </property>
</Properties>
</file>