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05FF">
      <w:pPr>
        <w:spacing w:before="120" w:beforeLines="50" w:after="120" w:afterLines="50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第二十五届工博会高校展区参展项目信息表</w:t>
      </w:r>
      <w:bookmarkStart w:id="2" w:name="_GoBack"/>
      <w:bookmarkEnd w:id="2"/>
    </w:p>
    <w:tbl>
      <w:tblPr>
        <w:tblStyle w:val="2"/>
        <w:tblW w:w="84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06"/>
        <w:gridCol w:w="1554"/>
        <w:gridCol w:w="3190"/>
      </w:tblGrid>
      <w:tr w14:paraId="29AB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169DD2E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学    校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1C9DCB1B">
            <w:pPr>
              <w:spacing w:before="120" w:beforeLines="50" w:after="120" w:afterLines="5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7F3EE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FBC98A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2825F49F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（中文）</w:t>
            </w:r>
          </w:p>
        </w:tc>
      </w:tr>
      <w:tr w14:paraId="3B7F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00C222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54946215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（英文）</w:t>
            </w:r>
          </w:p>
        </w:tc>
      </w:tr>
      <w:tr w14:paraId="5DF6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0" w:type="dxa"/>
            <w:shd w:val="clear" w:color="auto" w:fill="auto"/>
            <w:vAlign w:val="center"/>
          </w:tcPr>
          <w:p w14:paraId="43D8C815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359BBC72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9161E2F">
            <w:pPr>
              <w:spacing w:line="3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D95DAE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15A28139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19D3D48">
            <w:pPr>
              <w:spacing w:line="2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6BF8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2D825CFE">
            <w:pPr>
              <w:spacing w:before="120" w:beforeLines="50" w:after="120" w:afterLines="50"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所属领域</w:t>
            </w:r>
          </w:p>
        </w:tc>
        <w:tc>
          <w:tcPr>
            <w:tcW w:w="2306" w:type="dxa"/>
            <w:shd w:val="clear" w:color="auto" w:fill="auto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-1684583741"/>
              <w:placeholder>
                <w:docPart w:val="{ba94a6ab-b39a-447a-aa29-1d0170daa8b9}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70CF497B">
                <w:pPr>
                  <w:spacing w:before="120" w:beforeLines="50" w:after="120" w:afterLines="50" w:line="360" w:lineRule="auto"/>
                  <w:rPr>
                    <w:rFonts w:hint="eastAsia"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554" w:type="dxa"/>
            <w:shd w:val="clear" w:color="auto" w:fill="auto"/>
            <w:vAlign w:val="center"/>
          </w:tcPr>
          <w:p w14:paraId="284760F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项目</w:t>
            </w:r>
          </w:p>
          <w:p w14:paraId="05B16AD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成熟度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2B7EAD2">
            <w:pPr>
              <w:spacing w:before="120" w:beforeLines="50" w:after="120" w:afterLines="50" w:line="360" w:lineRule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362C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822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展示方式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7369">
            <w:pPr>
              <w:spacing w:line="36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 实物（或模型）</w:t>
            </w:r>
          </w:p>
          <w:p w14:paraId="5CF6006A"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长（    cm）*宽（    cm）*高（    cm）</w:t>
            </w:r>
          </w:p>
          <w:p w14:paraId="778C7FA2">
            <w:pPr>
              <w:spacing w:line="3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 多媒体演示</w:t>
            </w:r>
          </w:p>
        </w:tc>
      </w:tr>
      <w:tr w14:paraId="0316F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60A0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展示说明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128748">
            <w:pPr>
              <w:spacing w:line="360" w:lineRule="auto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（水电气等相关配套要求）</w:t>
            </w:r>
          </w:p>
        </w:tc>
      </w:tr>
      <w:tr w14:paraId="6E819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5A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参展目的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D4B0B0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（多选，可具体说明）</w:t>
            </w:r>
          </w:p>
          <w:p w14:paraId="148C7ABA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推进项目成果转化，获得资金、场地、人才等方面的支持；</w:t>
            </w:r>
          </w:p>
          <w:p w14:paraId="0A3AD157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得到成果转化相关的政策、法律等方面的支持；</w:t>
            </w:r>
          </w:p>
          <w:p w14:paraId="79FF483E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寻求项目研究的技术合作；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向社会大众宣传项目； </w:t>
            </w:r>
          </w:p>
          <w:p w14:paraId="38CCE569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其它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234C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62B3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项目总体介绍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67552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文字限500字以内（请对项目的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创新点，</w:t>
            </w:r>
            <w:r>
              <w:rPr>
                <w:rFonts w:hint="eastAsia" w:ascii="仿宋_GB2312" w:hAnsi="Times New Roman" w:eastAsia="仿宋_GB2312" w:cs="宋体"/>
                <w:b/>
                <w:sz w:val="24"/>
                <w:szCs w:val="24"/>
              </w:rPr>
              <w:t>知识产权归属及专利情况，获奖情况，应用前景、领域，已有的转化应用情况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等进行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说明），另附2-4张图片。</w:t>
            </w:r>
          </w:p>
        </w:tc>
      </w:tr>
    </w:tbl>
    <w:p w14:paraId="11789931">
      <w:pPr>
        <w:spacing w:before="120" w:beforeLines="50" w:line="360" w:lineRule="exact"/>
        <w:ind w:left="720" w:hanging="720" w:hangingChars="300"/>
        <w:rPr>
          <w:rFonts w:cs="宋体" w:asciiTheme="minorEastAsia" w:hAnsiTheme="minorEastAsia"/>
          <w:bCs/>
          <w:sz w:val="24"/>
          <w:szCs w:val="24"/>
        </w:rPr>
      </w:pPr>
      <w:bookmarkStart w:id="0" w:name="OLE_LINK4"/>
      <w:bookmarkStart w:id="1" w:name="OLE_LINK5"/>
      <w:r>
        <w:rPr>
          <w:rFonts w:hint="eastAsia" w:asciiTheme="minorEastAsia" w:hAnsiTheme="minorEastAsia"/>
          <w:sz w:val="24"/>
          <w:szCs w:val="24"/>
        </w:rPr>
        <w:t>注：</w:t>
      </w:r>
      <w:r>
        <w:rPr>
          <w:rFonts w:hint="eastAsia" w:asciiTheme="minorEastAsia" w:hAnsiTheme="minorEastAsia"/>
          <w:color w:val="000000"/>
          <w:sz w:val="24"/>
          <w:szCs w:val="24"/>
        </w:rPr>
        <w:t>1.</w:t>
      </w:r>
      <w:bookmarkEnd w:id="0"/>
      <w:bookmarkEnd w:id="1"/>
      <w:r>
        <w:rPr>
          <w:rFonts w:hint="eastAsia" w:cs="宋体" w:asciiTheme="minorEastAsia" w:hAnsiTheme="minorEastAsia"/>
          <w:bCs/>
          <w:sz w:val="24"/>
          <w:szCs w:val="24"/>
        </w:rPr>
        <w:t>请确认填报内容不涉及任何机密，真实可靠，符合相关法律法规，可用于推广宣传；</w:t>
      </w:r>
    </w:p>
    <w:p w14:paraId="6EE62877">
      <w:pPr>
        <w:spacing w:line="360" w:lineRule="exact"/>
        <w:ind w:left="660" w:leftChars="200" w:hanging="240" w:hangingChars="100"/>
      </w:pPr>
      <w:r>
        <w:rPr>
          <w:rFonts w:hint="eastAsia" w:cs="宋体" w:asciiTheme="minorEastAsia" w:hAnsiTheme="minorEastAsia"/>
          <w:color w:val="000000"/>
          <w:sz w:val="24"/>
          <w:szCs w:val="24"/>
        </w:rPr>
        <w:t>2.每项参展项目提供2-4张图片，图片清晰度高（一般不小于2M），请单独发送图片</w:t>
      </w:r>
      <w:r>
        <w:rPr>
          <w:rFonts w:hint="eastAsia" w:cs="Times New Roman" w:asciiTheme="minorEastAsia" w:hAnsiTheme="minorEastAsia"/>
          <w:color w:val="000000"/>
          <w:sz w:val="24"/>
          <w:szCs w:val="24"/>
          <w:lang w:val="de-D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A93EC5-3C47-4B28-AC1B-105E84D797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8488E99-D21E-45F8-9F8C-0C56093A29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2ACAD05-992B-48EB-BF39-E4D71864A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1250"/>
    <w:rsid w:val="31F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a94a6ab-b39a-447a-aa29-1d0170daa8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94a6ab-b39a-447a-aa29-1d0170daa8b9}"/>
      </w:docPartPr>
      <w:docPartBody>
        <w:p w14:paraId="050E9135"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373B19FD3FA547D8B0A36106E6045E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2025-06-26T01:49:00Z</dcterms:created>
  <dc:creator>Aileen </dc:creator>
  <cp:lastModifiedBy>Aileen </cp:lastModifiedBy>
  <dcterms:modified xsi:type="dcterms:W3CDTF">2025-06-26T01:51:04Z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DC5890010AAC4F17830779BBBDC0812F_11</vt:lpwstr>
  </property>
  <property fmtid="{D5CDD505-2E9C-101B-9397-08002B2CF9AE}" pid="4" name="KSOTemplateDocerSaveRecord">
    <vt:lpwstr>eyJoZGlkIjoiYWI5ZTg4ZTEzMDlmYzFiZjBlOGM1OWM1ZTJlYWNiYzUiLCJ1c2VySWQiOiI3MTQyMzkxMDgifQ==</vt:lpwstr>
  </property>
</Properties>
</file>