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pStyle w:val="7"/>
        <w:ind w:firstLine="0" w:firstLineChars="0"/>
        <w:jc w:val="center"/>
        <w:rPr>
          <w:rFonts w:ascii="Times New Roman" w:hAnsi="Times New Roman" w:eastAsia="方正小标宋_GBK"/>
          <w:color w:val="222222"/>
          <w:sz w:val="44"/>
          <w:szCs w:val="44"/>
        </w:rPr>
      </w:pPr>
      <w:r>
        <w:rPr>
          <w:rFonts w:hint="eastAsia" w:ascii="Times New Roman" w:hAnsi="方正小标宋_GBK" w:eastAsia="方正小标宋_GBK"/>
          <w:color w:val="222222"/>
          <w:sz w:val="44"/>
          <w:szCs w:val="44"/>
        </w:rPr>
        <w:t>科技成果直通车项目征集信息表</w:t>
      </w:r>
    </w:p>
    <w:p>
      <w:pPr>
        <w:pStyle w:val="7"/>
        <w:ind w:firstLine="0" w:firstLineChars="0"/>
        <w:jc w:val="center"/>
        <w:rPr>
          <w:rFonts w:ascii="Times New Roman" w:hAnsi="Times New Roman" w:eastAsia="楷体_GB2312"/>
          <w:bCs/>
          <w:color w:val="222222"/>
          <w:sz w:val="28"/>
          <w:szCs w:val="28"/>
        </w:rPr>
      </w:pPr>
      <w:r>
        <w:rPr>
          <w:rFonts w:hint="eastAsia" w:ascii="Times New Roman" w:hAnsi="楷体_GB2312" w:eastAsia="楷体_GB2312"/>
          <w:bCs/>
          <w:color w:val="222222"/>
          <w:sz w:val="28"/>
          <w:szCs w:val="28"/>
        </w:rPr>
        <w:t>（此表供在线填报科技成果项目时参照使用）</w:t>
      </w:r>
    </w:p>
    <w:tbl>
      <w:tblPr>
        <w:tblStyle w:val="4"/>
        <w:tblW w:w="887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568"/>
        <w:gridCol w:w="1077"/>
        <w:gridCol w:w="737"/>
        <w:gridCol w:w="1077"/>
        <w:gridCol w:w="81"/>
        <w:gridCol w:w="969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项目名称</w:t>
            </w:r>
          </w:p>
        </w:tc>
        <w:tc>
          <w:tcPr>
            <w:tcW w:w="68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项目持有人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> 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ind w:left="120" w:hanging="120" w:hangingChars="50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工作单位</w:t>
            </w:r>
          </w:p>
        </w:tc>
        <w:tc>
          <w:tcPr>
            <w:tcW w:w="18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> </w:t>
            </w:r>
          </w:p>
        </w:tc>
        <w:tc>
          <w:tcPr>
            <w:tcW w:w="1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手</w:t>
            </w:r>
            <w:r>
              <w:rPr>
                <w:rFonts w:ascii="Times New Roman" w:hAnsi="Times New Roman" w:eastAsia="Times New Roman"/>
                <w:bCs/>
                <w:color w:val="222222"/>
                <w:sz w:val="24"/>
              </w:rPr>
              <w:t xml:space="preserve">  </w:t>
            </w:r>
            <w:r>
              <w:rPr>
                <w:rFonts w:hint="eastAsia" w:ascii="Times New Roman" w:hAnsi="宋体"/>
                <w:bCs/>
                <w:color w:val="222222"/>
                <w:sz w:val="24"/>
              </w:rPr>
              <w:t>机</w:t>
            </w:r>
          </w:p>
        </w:tc>
        <w:tc>
          <w:tcPr>
            <w:tcW w:w="1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行业分类</w:t>
            </w:r>
          </w:p>
        </w:tc>
        <w:tc>
          <w:tcPr>
            <w:tcW w:w="68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textAlignment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hint="eastAsia" w:ascii="Times New Roman" w:hAnsi="宋体"/>
                <w:color w:val="222222"/>
                <w:sz w:val="24"/>
              </w:rPr>
              <w:t>一级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:             </w:t>
            </w:r>
            <w:r>
              <w:rPr>
                <w:rFonts w:hint="eastAsia" w:ascii="Times New Roman" w:hAnsi="宋体"/>
                <w:color w:val="222222"/>
                <w:sz w:val="24"/>
              </w:rPr>
              <w:t>二级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>:           </w:t>
            </w:r>
            <w:r>
              <w:rPr>
                <w:rFonts w:hint="eastAsia" w:ascii="Times New Roman" w:hAnsi="宋体"/>
                <w:color w:val="222222"/>
                <w:sz w:val="24"/>
              </w:rPr>
              <w:t>三级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:        </w:t>
            </w:r>
            <w:r>
              <w:rPr>
                <w:rFonts w:hint="eastAsia" w:ascii="Times New Roman" w:hAnsi="宋体"/>
                <w:color w:val="222222"/>
                <w:sz w:val="24"/>
              </w:rPr>
              <w:t>（下拉菜单）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战略性新兴</w:t>
            </w:r>
          </w:p>
          <w:p>
            <w:pPr>
              <w:widowControl/>
              <w:spacing w:line="390" w:lineRule="atLeast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产业分类</w:t>
            </w:r>
          </w:p>
        </w:tc>
        <w:tc>
          <w:tcPr>
            <w:tcW w:w="68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textAlignment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hint="eastAsia" w:ascii="Times New Roman" w:hAnsi="宋体"/>
                <w:color w:val="222222"/>
                <w:sz w:val="24"/>
              </w:rPr>
              <w:t>一级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:             </w:t>
            </w:r>
            <w:r>
              <w:rPr>
                <w:rFonts w:hint="eastAsia" w:ascii="Times New Roman" w:hAnsi="宋体"/>
                <w:color w:val="222222"/>
                <w:sz w:val="24"/>
              </w:rPr>
              <w:t>二级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:           </w:t>
            </w:r>
            <w:r>
              <w:rPr>
                <w:rFonts w:hint="eastAsia" w:ascii="Times New Roman" w:hAnsi="宋体"/>
                <w:color w:val="222222"/>
                <w:sz w:val="24"/>
              </w:rPr>
              <w:t>三级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:        </w:t>
            </w:r>
            <w:r>
              <w:rPr>
                <w:rFonts w:hint="eastAsia" w:ascii="Times New Roman" w:hAnsi="宋体"/>
                <w:color w:val="222222"/>
                <w:sz w:val="24"/>
              </w:rPr>
              <w:t>（下拉菜单）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项目来源</w:t>
            </w:r>
          </w:p>
        </w:tc>
        <w:tc>
          <w:tcPr>
            <w:tcW w:w="68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textAlignment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>□</w:t>
            </w:r>
            <w:r>
              <w:rPr>
                <w:rFonts w:hint="eastAsia" w:ascii="Times New Roman" w:hAnsi="宋体"/>
                <w:color w:val="222222"/>
                <w:sz w:val="24"/>
              </w:rPr>
              <w:t>高校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 □</w:t>
            </w:r>
            <w:r>
              <w:rPr>
                <w:rFonts w:hint="eastAsia" w:ascii="Times New Roman" w:hAnsi="宋体"/>
                <w:color w:val="222222"/>
                <w:sz w:val="24"/>
              </w:rPr>
              <w:t>科研院所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  □</w:t>
            </w:r>
            <w:r>
              <w:rPr>
                <w:rFonts w:hint="eastAsia" w:ascii="Times New Roman" w:hAnsi="宋体"/>
                <w:color w:val="222222"/>
                <w:sz w:val="24"/>
              </w:rPr>
              <w:t>企业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  □</w:t>
            </w:r>
            <w:r>
              <w:rPr>
                <w:rFonts w:hint="eastAsia" w:ascii="Times New Roman" w:hAnsi="宋体"/>
                <w:color w:val="222222"/>
                <w:sz w:val="24"/>
              </w:rPr>
              <w:t>境外机构（含港澳台）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>□</w:t>
            </w:r>
            <w:r>
              <w:rPr>
                <w:rFonts w:hint="eastAsia" w:ascii="Times New Roman" w:hAnsi="宋体"/>
                <w:color w:val="222222"/>
                <w:sz w:val="24"/>
              </w:rPr>
              <w:t>个人</w:t>
            </w:r>
          </w:p>
          <w:p>
            <w:pPr>
              <w:widowControl/>
              <w:spacing w:line="390" w:lineRule="atLeast"/>
              <w:jc w:val="left"/>
              <w:textAlignment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>□</w:t>
            </w:r>
            <w:r>
              <w:rPr>
                <w:rFonts w:hint="eastAsia" w:ascii="Times New Roman" w:hAnsi="宋体"/>
                <w:color w:val="222222"/>
                <w:sz w:val="24"/>
              </w:rPr>
              <w:t>其他</w:t>
            </w:r>
          </w:p>
          <w:p>
            <w:pPr>
              <w:spacing w:line="360" w:lineRule="auto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hint="eastAsia" w:ascii="Times New Roman" w:hAnsi="宋体"/>
                <w:color w:val="222222"/>
                <w:sz w:val="24"/>
              </w:rPr>
              <w:t>单位名称：</w:t>
            </w:r>
          </w:p>
          <w:p>
            <w:pPr>
              <w:spacing w:line="360" w:lineRule="auto"/>
              <w:rPr>
                <w:rFonts w:ascii="Times New Roman" w:hAnsi="Times New Roman" w:eastAsia="Times New Roman"/>
                <w:color w:val="FF0000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所属区域：</w:t>
            </w:r>
            <w:r>
              <w:rPr>
                <w:rFonts w:ascii="Times New Roman" w:hAnsi="Times New Roman" w:eastAsia="Times New Roman"/>
                <w:sz w:val="24"/>
              </w:rPr>
              <w:t xml:space="preserve">     </w:t>
            </w:r>
            <w:r>
              <w:rPr>
                <w:rFonts w:hint="eastAsia" w:ascii="Times New Roman" w:hAnsi="宋体"/>
                <w:sz w:val="24"/>
              </w:rPr>
              <w:t>省（自治区、直辖市）</w:t>
            </w:r>
            <w:r>
              <w:rPr>
                <w:rFonts w:ascii="Times New Roman" w:hAnsi="Times New Roman" w:eastAsia="Times New Roman"/>
                <w:sz w:val="24"/>
              </w:rPr>
              <w:t xml:space="preserve">   </w:t>
            </w:r>
            <w:r>
              <w:rPr>
                <w:rFonts w:hint="eastAsia" w:ascii="Times New Roman" w:hAnsi="宋体"/>
                <w:sz w:val="24"/>
              </w:rPr>
              <w:t>市</w:t>
            </w:r>
            <w:r>
              <w:rPr>
                <w:rFonts w:ascii="Times New Roman" w:hAnsi="Times New Roman" w:eastAsia="Times New Roman"/>
                <w:sz w:val="24"/>
              </w:rPr>
              <w:t xml:space="preserve">    </w:t>
            </w:r>
            <w:r>
              <w:rPr>
                <w:rFonts w:hint="eastAsia" w:ascii="Times New Roman" w:hAnsi="宋体"/>
                <w:sz w:val="24"/>
              </w:rPr>
              <w:t>（下单菜单）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项目简介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（不少于</w:t>
            </w:r>
            <w:r>
              <w:rPr>
                <w:rFonts w:ascii="Times New Roman" w:hAnsi="Times New Roman" w:eastAsia="Times New Roman"/>
                <w:bCs/>
                <w:color w:val="222222"/>
                <w:sz w:val="24"/>
              </w:rPr>
              <w:t>500</w:t>
            </w:r>
            <w:r>
              <w:rPr>
                <w:rFonts w:hint="eastAsia" w:ascii="Times New Roman" w:hAnsi="宋体"/>
                <w:bCs/>
                <w:color w:val="222222"/>
                <w:sz w:val="24"/>
              </w:rPr>
              <w:t>字）</w:t>
            </w:r>
          </w:p>
        </w:tc>
        <w:tc>
          <w:tcPr>
            <w:tcW w:w="68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hint="eastAsia" w:ascii="Times New Roman" w:hAnsi="宋体"/>
                <w:color w:val="222222"/>
                <w:sz w:val="24"/>
              </w:rPr>
              <w:t>项目详细介绍。如果有相关报道、已经发表的文章或汇报材料，可上传附件。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技术</w:t>
            </w:r>
            <w:r>
              <w:rPr>
                <w:rFonts w:ascii="Times New Roman" w:hAnsi="Times New Roman" w:eastAsia="Times New Roman"/>
                <w:bCs/>
                <w:color w:val="222222"/>
                <w:sz w:val="24"/>
              </w:rPr>
              <w:t>/</w:t>
            </w:r>
            <w:r>
              <w:rPr>
                <w:rFonts w:hint="eastAsia" w:ascii="Times New Roman" w:hAnsi="宋体"/>
                <w:bCs/>
                <w:color w:val="222222"/>
                <w:sz w:val="24"/>
              </w:rPr>
              <w:t>产品创新性</w:t>
            </w:r>
          </w:p>
        </w:tc>
        <w:tc>
          <w:tcPr>
            <w:tcW w:w="68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hint="eastAsia" w:ascii="Times New Roman" w:hAnsi="宋体"/>
                <w:color w:val="222222"/>
                <w:sz w:val="24"/>
              </w:rPr>
              <w:t>主要创新点、领先性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知识产权情况</w:t>
            </w:r>
          </w:p>
        </w:tc>
        <w:tc>
          <w:tcPr>
            <w:tcW w:w="68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hint="eastAsia" w:ascii="Times New Roman" w:hAnsi="宋体"/>
                <w:color w:val="222222"/>
                <w:sz w:val="24"/>
              </w:rPr>
              <w:t>申请和授权情况、知识产权所有人，须上传有效证明文件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项目所处阶段</w:t>
            </w:r>
          </w:p>
        </w:tc>
        <w:tc>
          <w:tcPr>
            <w:tcW w:w="68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textAlignment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>□</w:t>
            </w:r>
            <w:r>
              <w:rPr>
                <w:rFonts w:hint="eastAsia" w:ascii="Times New Roman" w:hAnsi="宋体"/>
                <w:color w:val="222222"/>
                <w:sz w:val="24"/>
              </w:rPr>
              <w:t>实验室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> □</w:t>
            </w:r>
            <w:r>
              <w:rPr>
                <w:rFonts w:hint="eastAsia" w:ascii="Times New Roman" w:hAnsi="宋体"/>
                <w:color w:val="222222"/>
                <w:sz w:val="24"/>
              </w:rPr>
              <w:t>小试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  □</w:t>
            </w:r>
            <w:r>
              <w:rPr>
                <w:rFonts w:hint="eastAsia" w:ascii="Times New Roman" w:hAnsi="宋体"/>
                <w:color w:val="222222"/>
                <w:sz w:val="24"/>
              </w:rPr>
              <w:t>中试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  □</w:t>
            </w:r>
            <w:r>
              <w:rPr>
                <w:rFonts w:hint="eastAsia" w:ascii="Times New Roman" w:hAnsi="宋体"/>
                <w:color w:val="222222"/>
                <w:sz w:val="24"/>
              </w:rPr>
              <w:t>样品样机（产品）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>□</w:t>
            </w:r>
            <w:r>
              <w:rPr>
                <w:rFonts w:hint="eastAsia" w:ascii="Times New Roman" w:hAnsi="宋体"/>
                <w:color w:val="222222"/>
                <w:sz w:val="24"/>
              </w:rPr>
              <w:t>产业化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 □</w:t>
            </w:r>
            <w:r>
              <w:rPr>
                <w:rFonts w:hint="eastAsia" w:ascii="Times New Roman" w:hAnsi="宋体"/>
                <w:color w:val="222222"/>
                <w:sz w:val="24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行业情况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（</w:t>
            </w:r>
            <w:r>
              <w:rPr>
                <w:rFonts w:ascii="Times New Roman" w:hAnsi="Times New Roman" w:eastAsia="Times New Roman"/>
                <w:bCs/>
                <w:color w:val="222222"/>
                <w:sz w:val="24"/>
              </w:rPr>
              <w:t>500</w:t>
            </w:r>
            <w:r>
              <w:rPr>
                <w:rFonts w:hint="eastAsia" w:ascii="Times New Roman" w:hAnsi="宋体"/>
                <w:bCs/>
                <w:color w:val="222222"/>
                <w:sz w:val="24"/>
              </w:rPr>
              <w:t>字以内）</w:t>
            </w:r>
          </w:p>
        </w:tc>
        <w:tc>
          <w:tcPr>
            <w:tcW w:w="68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>1.</w:t>
            </w:r>
            <w:r>
              <w:rPr>
                <w:rFonts w:hint="eastAsia" w:ascii="Times New Roman" w:hAnsi="宋体"/>
                <w:color w:val="222222"/>
                <w:sz w:val="24"/>
              </w:rPr>
              <w:t>本项目所解决的问题或所应用的行业（可多个）</w:t>
            </w:r>
          </w:p>
          <w:p>
            <w:pPr>
              <w:spacing w:line="360" w:lineRule="auto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>2.</w:t>
            </w:r>
            <w:r>
              <w:rPr>
                <w:rFonts w:hint="eastAsia" w:ascii="Times New Roman" w:hAnsi="宋体"/>
                <w:color w:val="222222"/>
                <w:sz w:val="24"/>
              </w:rPr>
              <w:t>相关行业或细分领域的情况（行业背景、需求状况、现状瓶颈、发展趋势等）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市场情况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（</w:t>
            </w:r>
            <w:r>
              <w:rPr>
                <w:rFonts w:ascii="Times New Roman" w:hAnsi="Times New Roman" w:eastAsia="Times New Roman"/>
                <w:bCs/>
                <w:color w:val="222222"/>
                <w:sz w:val="24"/>
              </w:rPr>
              <w:t>500</w:t>
            </w:r>
            <w:r>
              <w:rPr>
                <w:rFonts w:hint="eastAsia" w:ascii="Times New Roman" w:hAnsi="宋体"/>
                <w:bCs/>
                <w:color w:val="222222"/>
                <w:sz w:val="24"/>
              </w:rPr>
              <w:t>字以内）</w:t>
            </w:r>
          </w:p>
        </w:tc>
        <w:tc>
          <w:tcPr>
            <w:tcW w:w="68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>1.</w:t>
            </w:r>
            <w:r>
              <w:rPr>
                <w:rFonts w:hint="eastAsia" w:ascii="Times New Roman" w:hAnsi="宋体"/>
                <w:color w:val="222222"/>
                <w:sz w:val="24"/>
              </w:rPr>
              <w:t>目标市场、市场规模等</w:t>
            </w:r>
          </w:p>
          <w:p>
            <w:pPr>
              <w:spacing w:line="360" w:lineRule="auto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>2.</w:t>
            </w:r>
            <w:r>
              <w:rPr>
                <w:rFonts w:hint="eastAsia" w:ascii="Times New Roman" w:hAnsi="宋体"/>
                <w:color w:val="222222"/>
                <w:sz w:val="24"/>
              </w:rPr>
              <w:t>市场竞争预测（其他同类产品情况、其他公司情况）</w:t>
            </w:r>
          </w:p>
          <w:p>
            <w:pPr>
              <w:spacing w:line="360" w:lineRule="auto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>3.</w:t>
            </w:r>
            <w:r>
              <w:rPr>
                <w:rFonts w:hint="eastAsia" w:ascii="Times New Roman" w:hAnsi="宋体"/>
                <w:color w:val="222222"/>
                <w:sz w:val="24"/>
              </w:rPr>
              <w:t>本项目核心竞争优势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项目团队情况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（</w:t>
            </w:r>
            <w:r>
              <w:rPr>
                <w:rFonts w:ascii="Times New Roman" w:hAnsi="Times New Roman" w:eastAsia="Times New Roman"/>
                <w:bCs/>
                <w:color w:val="222222"/>
                <w:sz w:val="24"/>
              </w:rPr>
              <w:t>200</w:t>
            </w:r>
            <w:r>
              <w:rPr>
                <w:rFonts w:hint="eastAsia" w:ascii="Times New Roman" w:hAnsi="宋体"/>
                <w:bCs/>
                <w:color w:val="222222"/>
                <w:sz w:val="24"/>
              </w:rPr>
              <w:t>字以内）</w:t>
            </w:r>
          </w:p>
        </w:tc>
        <w:tc>
          <w:tcPr>
            <w:tcW w:w="68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>1.</w:t>
            </w:r>
            <w:r>
              <w:rPr>
                <w:rFonts w:hint="eastAsia" w:ascii="Times New Roman" w:hAnsi="宋体"/>
                <w:color w:val="222222"/>
                <w:sz w:val="24"/>
              </w:rPr>
              <w:t>项目负责人介绍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>2.</w:t>
            </w:r>
            <w:r>
              <w:rPr>
                <w:rFonts w:hint="eastAsia" w:ascii="Times New Roman" w:hAnsi="宋体"/>
                <w:color w:val="222222"/>
                <w:sz w:val="24"/>
              </w:rPr>
              <w:t>团队主要技术成员介绍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合作意向</w:t>
            </w:r>
          </w:p>
        </w:tc>
        <w:tc>
          <w:tcPr>
            <w:tcW w:w="68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hint="eastAsia" w:ascii="Times New Roman" w:hAnsi="宋体"/>
                <w:color w:val="222222"/>
                <w:sz w:val="24"/>
              </w:rPr>
              <w:t>（可多选）：</w:t>
            </w:r>
          </w:p>
          <w:p>
            <w:pPr>
              <w:tabs>
                <w:tab w:val="left" w:pos="720"/>
              </w:tabs>
              <w:spacing w:line="360" w:lineRule="auto"/>
              <w:ind w:left="720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□ </w:t>
            </w:r>
            <w:r>
              <w:rPr>
                <w:rFonts w:hint="eastAsia" w:ascii="Times New Roman" w:hAnsi="宋体"/>
                <w:color w:val="222222"/>
                <w:sz w:val="24"/>
              </w:rPr>
              <w:t>技术转让</w:t>
            </w:r>
          </w:p>
          <w:p>
            <w:pPr>
              <w:tabs>
                <w:tab w:val="left" w:pos="720"/>
              </w:tabs>
              <w:spacing w:line="360" w:lineRule="auto"/>
              <w:ind w:left="720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□ </w:t>
            </w:r>
            <w:r>
              <w:rPr>
                <w:rFonts w:hint="eastAsia" w:ascii="Times New Roman" w:hAnsi="宋体"/>
                <w:color w:val="222222"/>
                <w:sz w:val="24"/>
              </w:rPr>
              <w:t>技术许可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 </w:t>
            </w:r>
          </w:p>
          <w:p>
            <w:pPr>
              <w:tabs>
                <w:tab w:val="left" w:pos="720"/>
              </w:tabs>
              <w:spacing w:line="360" w:lineRule="auto"/>
              <w:ind w:left="720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□ </w:t>
            </w:r>
            <w:r>
              <w:rPr>
                <w:rFonts w:hint="eastAsia" w:ascii="Times New Roman" w:hAnsi="宋体"/>
                <w:color w:val="222222"/>
                <w:sz w:val="24"/>
              </w:rPr>
              <w:t>合作研发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 </w:t>
            </w:r>
          </w:p>
          <w:p>
            <w:pPr>
              <w:tabs>
                <w:tab w:val="left" w:pos="720"/>
              </w:tabs>
              <w:spacing w:line="360" w:lineRule="auto"/>
              <w:ind w:left="720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□ </w:t>
            </w:r>
            <w:r>
              <w:rPr>
                <w:rFonts w:hint="eastAsia" w:ascii="Times New Roman" w:hAnsi="宋体"/>
                <w:color w:val="222222"/>
                <w:sz w:val="24"/>
              </w:rPr>
              <w:t>中试试验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 </w:t>
            </w:r>
          </w:p>
          <w:p>
            <w:pPr>
              <w:tabs>
                <w:tab w:val="left" w:pos="720"/>
              </w:tabs>
              <w:spacing w:line="360" w:lineRule="auto"/>
              <w:ind w:left="720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□ </w:t>
            </w:r>
            <w:r>
              <w:rPr>
                <w:rFonts w:hint="eastAsia" w:ascii="Times New Roman" w:hAnsi="宋体"/>
                <w:color w:val="222222"/>
                <w:sz w:val="24"/>
              </w:rPr>
              <w:t>技术融资</w:t>
            </w:r>
          </w:p>
          <w:p>
            <w:pPr>
              <w:tabs>
                <w:tab w:val="left" w:pos="720"/>
              </w:tabs>
              <w:spacing w:line="360" w:lineRule="auto"/>
              <w:ind w:left="720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□ </w:t>
            </w:r>
            <w:r>
              <w:rPr>
                <w:rFonts w:hint="eastAsia" w:ascii="Times New Roman" w:hAnsi="宋体"/>
                <w:color w:val="222222"/>
                <w:sz w:val="24"/>
              </w:rPr>
              <w:t>技术作价入股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 </w:t>
            </w:r>
          </w:p>
          <w:p>
            <w:pPr>
              <w:tabs>
                <w:tab w:val="left" w:pos="720"/>
              </w:tabs>
              <w:spacing w:line="360" w:lineRule="auto"/>
              <w:ind w:left="720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□ </w:t>
            </w:r>
            <w:r>
              <w:rPr>
                <w:rFonts w:hint="eastAsia" w:ascii="Times New Roman" w:hAnsi="宋体"/>
                <w:color w:val="222222"/>
                <w:sz w:val="24"/>
              </w:rPr>
              <w:t>其他（请描述）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获得资助情况</w:t>
            </w:r>
          </w:p>
        </w:tc>
        <w:tc>
          <w:tcPr>
            <w:tcW w:w="68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textAlignment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hint="eastAsia" w:ascii="Times New Roman" w:hAnsi="宋体"/>
                <w:color w:val="222222"/>
                <w:sz w:val="24"/>
              </w:rPr>
              <w:t>（可多选）</w:t>
            </w:r>
          </w:p>
          <w:p>
            <w:pPr>
              <w:widowControl/>
              <w:spacing w:line="390" w:lineRule="atLeast"/>
              <w:jc w:val="left"/>
              <w:textAlignment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>□</w:t>
            </w:r>
            <w:r>
              <w:rPr>
                <w:rFonts w:hint="eastAsia" w:ascii="Times New Roman" w:hAnsi="宋体"/>
                <w:color w:val="222222"/>
                <w:sz w:val="24"/>
              </w:rPr>
              <w:t>国家科技重大专项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  □</w:t>
            </w:r>
            <w:r>
              <w:rPr>
                <w:rFonts w:hint="eastAsia" w:ascii="Times New Roman" w:hAnsi="宋体"/>
                <w:color w:val="222222"/>
                <w:sz w:val="24"/>
              </w:rPr>
              <w:t>国家重点研发计划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 □</w:t>
            </w:r>
            <w:r>
              <w:rPr>
                <w:rFonts w:hint="eastAsia" w:ascii="Times New Roman" w:hAnsi="宋体"/>
                <w:color w:val="222222"/>
                <w:sz w:val="24"/>
              </w:rPr>
              <w:t>国家自然科学基金</w:t>
            </w:r>
          </w:p>
          <w:p>
            <w:pPr>
              <w:widowControl/>
              <w:spacing w:line="390" w:lineRule="atLeast"/>
              <w:ind w:left="240" w:hanging="240" w:hangingChars="100"/>
              <w:jc w:val="left"/>
              <w:textAlignment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>□</w:t>
            </w:r>
            <w:r>
              <w:rPr>
                <w:rFonts w:hint="eastAsia" w:ascii="Times New Roman" w:hAnsi="宋体"/>
                <w:color w:val="222222"/>
                <w:sz w:val="24"/>
              </w:rPr>
              <w:t>其他国家项目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>     □</w:t>
            </w:r>
            <w:r>
              <w:rPr>
                <w:rFonts w:hint="eastAsia" w:ascii="Times New Roman" w:hAnsi="宋体"/>
                <w:color w:val="222222"/>
                <w:sz w:val="24"/>
              </w:rPr>
              <w:t>地方科技项目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    □</w:t>
            </w:r>
            <w:r>
              <w:rPr>
                <w:rFonts w:hint="eastAsia" w:ascii="Times New Roman" w:hAnsi="宋体"/>
                <w:color w:val="222222"/>
                <w:sz w:val="24"/>
              </w:rPr>
              <w:t>其他（请描述）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承诺书</w:t>
            </w:r>
          </w:p>
        </w:tc>
        <w:tc>
          <w:tcPr>
            <w:tcW w:w="68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ind w:firstLine="480" w:firstLineChars="200"/>
              <w:jc w:val="left"/>
              <w:textAlignment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hint="eastAsia" w:ascii="Times New Roman" w:hAnsi="宋体"/>
                <w:color w:val="222222"/>
                <w:sz w:val="24"/>
              </w:rPr>
              <w:t>我承诺填报的科技成果项目信息真实可靠，知识产权清晰明确。如因第三方提出侵权等引起法律纠纷，由本人承担相关责任。</w:t>
            </w:r>
          </w:p>
          <w:p>
            <w:pPr>
              <w:widowControl/>
              <w:spacing w:line="390" w:lineRule="atLeast"/>
              <w:ind w:firstLine="1680" w:firstLineChars="700"/>
              <w:jc w:val="left"/>
              <w:textAlignment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□ </w:t>
            </w:r>
            <w:r>
              <w:rPr>
                <w:rFonts w:hint="eastAsia" w:ascii="Times New Roman" w:hAnsi="宋体"/>
                <w:color w:val="222222"/>
                <w:sz w:val="24"/>
              </w:rPr>
              <w:t>同意</w:t>
            </w:r>
            <w:r>
              <w:rPr>
                <w:rFonts w:ascii="Times New Roman" w:hAnsi="Times New Roman" w:eastAsia="Times New Roman"/>
                <w:color w:val="222222"/>
                <w:sz w:val="24"/>
              </w:rPr>
              <w:t xml:space="preserve">            □ </w:t>
            </w:r>
            <w:r>
              <w:rPr>
                <w:rFonts w:hint="eastAsia" w:ascii="Times New Roman" w:hAnsi="宋体"/>
                <w:color w:val="222222"/>
                <w:sz w:val="24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项目联系人</w:t>
            </w:r>
          </w:p>
        </w:tc>
        <w:tc>
          <w:tcPr>
            <w:tcW w:w="33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ind w:left="240" w:hanging="240" w:hangingChars="100"/>
              <w:jc w:val="left"/>
              <w:textAlignment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</w:p>
        </w:tc>
        <w:tc>
          <w:tcPr>
            <w:tcW w:w="11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ind w:left="240" w:hanging="240" w:hangingChars="100"/>
              <w:jc w:val="center"/>
              <w:textAlignment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工作单位</w:t>
            </w:r>
          </w:p>
        </w:tc>
        <w:tc>
          <w:tcPr>
            <w:tcW w:w="22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ind w:left="240" w:hanging="240" w:hangingChars="100"/>
              <w:jc w:val="left"/>
              <w:textAlignment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手机</w:t>
            </w:r>
          </w:p>
        </w:tc>
        <w:tc>
          <w:tcPr>
            <w:tcW w:w="338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ind w:left="240" w:hanging="240" w:hangingChars="100"/>
              <w:jc w:val="left"/>
              <w:textAlignment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</w:p>
        </w:tc>
        <w:tc>
          <w:tcPr>
            <w:tcW w:w="11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ind w:left="240" w:hanging="240" w:hangingChars="100"/>
              <w:jc w:val="center"/>
              <w:textAlignment w:val="center"/>
              <w:rPr>
                <w:rFonts w:ascii="Times New Roman" w:hAnsi="Times New Roman" w:eastAsia="Times New Roman"/>
                <w:bCs/>
                <w:color w:val="222222"/>
                <w:sz w:val="24"/>
              </w:rPr>
            </w:pPr>
            <w:r>
              <w:rPr>
                <w:rFonts w:hint="eastAsia" w:ascii="Times New Roman" w:hAnsi="宋体"/>
                <w:bCs/>
                <w:color w:val="222222"/>
                <w:sz w:val="24"/>
              </w:rPr>
              <w:t>邮箱</w:t>
            </w:r>
          </w:p>
        </w:tc>
        <w:tc>
          <w:tcPr>
            <w:tcW w:w="22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ind w:left="240" w:hanging="240" w:hangingChars="100"/>
              <w:jc w:val="left"/>
              <w:textAlignment w:val="center"/>
              <w:rPr>
                <w:rFonts w:ascii="Times New Roman" w:hAnsi="Times New Roman" w:eastAsia="Times New Roman"/>
                <w:color w:val="222222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电子表格</w:t>
      </w:r>
      <w:r>
        <w:rPr>
          <w:rFonts w:hint="eastAsia" w:ascii="仿宋" w:hAnsi="仿宋" w:eastAsia="仿宋" w:cs="仿宋"/>
          <w:sz w:val="30"/>
          <w:szCs w:val="30"/>
        </w:rPr>
        <w:t>填好后请发送到邮箱：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"mailto:xielingling@doctortech.com.cn。"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sz w:val="30"/>
          <w:szCs w:val="30"/>
          <w:lang w:val="en-US" w:eastAsia="zh-CN"/>
        </w:rPr>
        <w:t>xielingling</w:t>
      </w:r>
      <w:r>
        <w:rPr>
          <w:rStyle w:val="6"/>
          <w:rFonts w:hint="eastAsia" w:ascii="仿宋" w:hAnsi="仿宋" w:eastAsia="仿宋" w:cs="仿宋"/>
          <w:sz w:val="30"/>
          <w:szCs w:val="30"/>
        </w:rPr>
        <w:t>@doctortech.com.cn</w:t>
      </w:r>
      <w:r>
        <w:rPr>
          <w:rStyle w:val="6"/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联系人：谢玲玲，18361829682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kern w:val="0"/>
        <w:sz w:val="24"/>
        <w:szCs w:val="24"/>
      </w:rPr>
      <w:t xml:space="preserve">- </w:t>
    </w:r>
    <w:r>
      <w:rPr>
        <w:rFonts w:ascii="Times New Roman" w:hAnsi="Times New Roman"/>
        <w:kern w:val="0"/>
        <w:sz w:val="24"/>
        <w:szCs w:val="24"/>
      </w:rPr>
      <w:fldChar w:fldCharType="begin"/>
    </w:r>
    <w:r>
      <w:rPr>
        <w:rFonts w:ascii="Times New Roman" w:hAnsi="Times New Roman"/>
        <w:kern w:val="0"/>
        <w:sz w:val="24"/>
        <w:szCs w:val="24"/>
      </w:rPr>
      <w:instrText xml:space="preserve"> PAGE </w:instrText>
    </w:r>
    <w:r>
      <w:rPr>
        <w:rFonts w:ascii="Times New Roman" w:hAnsi="Times New Roman"/>
        <w:kern w:val="0"/>
        <w:sz w:val="24"/>
        <w:szCs w:val="24"/>
      </w:rPr>
      <w:fldChar w:fldCharType="separate"/>
    </w:r>
    <w:r>
      <w:rPr>
        <w:rFonts w:ascii="Times New Roman" w:hAnsi="Times New Roman"/>
        <w:kern w:val="0"/>
        <w:sz w:val="24"/>
        <w:szCs w:val="24"/>
      </w:rPr>
      <w:t>8</w:t>
    </w:r>
    <w:r>
      <w:rPr>
        <w:rFonts w:ascii="Times New Roman" w:hAnsi="Times New Roman"/>
        <w:kern w:val="0"/>
        <w:sz w:val="24"/>
        <w:szCs w:val="24"/>
      </w:rPr>
      <w:fldChar w:fldCharType="end"/>
    </w:r>
    <w:r>
      <w:rPr>
        <w:rFonts w:ascii="Times New Roman" w:hAnsi="Times New Roman"/>
        <w:kern w:val="0"/>
        <w:sz w:val="24"/>
        <w:szCs w:val="24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05F5E"/>
    <w:rsid w:val="01D05F5E"/>
    <w:rsid w:val="02562FA8"/>
    <w:rsid w:val="444B5767"/>
    <w:rsid w:val="66D11BA0"/>
    <w:rsid w:val="721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2019-10-08T09:02:00Z</dcterms:created>
  <dc:creator>酸奶cc</dc:creator>
  <cp:lastModifiedBy>Hdx</cp:lastModifiedBy>
  <dcterms:modified xsi:type="dcterms:W3CDTF">2020-10-27T14:18:29Z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